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72F17" w14:textId="6619F8DF" w:rsidR="00D15D8D" w:rsidRPr="00B56373" w:rsidRDefault="00D15D8D" w:rsidP="007615C1">
      <w:pPr>
        <w:jc w:val="center"/>
        <w:rPr>
          <w:rFonts w:cstheme="minorHAnsi"/>
          <w:b/>
          <w:bCs/>
          <w:color w:val="000000" w:themeColor="text1"/>
        </w:rPr>
      </w:pPr>
      <w:r w:rsidRPr="00B56373">
        <w:rPr>
          <w:rFonts w:cstheme="minorHAnsi"/>
          <w:b/>
          <w:bCs/>
          <w:color w:val="000000" w:themeColor="text1"/>
        </w:rPr>
        <w:t>Pět signálů, díky kterým poznáte, že se jedná o migrénu</w:t>
      </w:r>
    </w:p>
    <w:p w14:paraId="3D7663D7" w14:textId="66257F21" w:rsidR="00615650" w:rsidRPr="00B56373" w:rsidRDefault="00615650">
      <w:pPr>
        <w:rPr>
          <w:rFonts w:cstheme="minorHAnsi"/>
          <w:color w:val="000000" w:themeColor="text1"/>
        </w:rPr>
      </w:pPr>
    </w:p>
    <w:p w14:paraId="4D9A087B" w14:textId="72C29543" w:rsidR="00CD017E" w:rsidRPr="008D0A89" w:rsidRDefault="00CF2493" w:rsidP="007615C1">
      <w:pPr>
        <w:jc w:val="both"/>
        <w:rPr>
          <w:rFonts w:eastAsia="Times New Roman" w:cstheme="minorHAnsi"/>
          <w:color w:val="000000" w:themeColor="text1"/>
        </w:rPr>
      </w:pPr>
      <w:r w:rsidRPr="00B56373">
        <w:rPr>
          <w:rFonts w:eastAsia="Times New Roman" w:cstheme="minorHAnsi"/>
          <w:color w:val="000000" w:themeColor="text1"/>
        </w:rPr>
        <w:t>Pravděpodobně každý z nás někdy v životě zažil nepříjemnou bolest hlavy. To však není migréna</w:t>
      </w:r>
      <w:r w:rsidR="00E360AE">
        <w:rPr>
          <w:rFonts w:eastAsia="Times New Roman" w:cstheme="minorHAnsi"/>
          <w:color w:val="000000" w:themeColor="text1"/>
        </w:rPr>
        <w:t>,</w:t>
      </w:r>
      <w:r w:rsidRPr="00B56373">
        <w:rPr>
          <w:rFonts w:eastAsia="Times New Roman" w:cstheme="minorHAnsi"/>
          <w:color w:val="000000" w:themeColor="text1"/>
        </w:rPr>
        <w:t xml:space="preserve"> ani zdaleka. </w:t>
      </w:r>
      <w:r w:rsidR="007C2370">
        <w:rPr>
          <w:rFonts w:eastAsia="Times New Roman" w:cstheme="minorHAnsi"/>
          <w:color w:val="000000" w:themeColor="text1"/>
        </w:rPr>
        <w:t>Migréna je závažné</w:t>
      </w:r>
      <w:r w:rsidR="00640139">
        <w:rPr>
          <w:rFonts w:eastAsia="Times New Roman" w:cstheme="minorHAnsi"/>
          <w:color w:val="000000" w:themeColor="text1"/>
        </w:rPr>
        <w:t xml:space="preserve"> neurologické</w:t>
      </w:r>
      <w:r w:rsidR="007C2370">
        <w:rPr>
          <w:rFonts w:eastAsia="Times New Roman" w:cstheme="minorHAnsi"/>
          <w:color w:val="000000" w:themeColor="text1"/>
        </w:rPr>
        <w:t xml:space="preserve"> onemocnění, </w:t>
      </w:r>
      <w:r w:rsidR="00640139">
        <w:rPr>
          <w:rFonts w:eastAsia="Times New Roman" w:cstheme="minorHAnsi"/>
          <w:color w:val="000000" w:themeColor="text1"/>
        </w:rPr>
        <w:t xml:space="preserve">které </w:t>
      </w:r>
      <w:r w:rsidR="007C2370">
        <w:rPr>
          <w:rFonts w:eastAsia="Times New Roman" w:cstheme="minorHAnsi"/>
          <w:color w:val="000000" w:themeColor="text1"/>
        </w:rPr>
        <w:t xml:space="preserve">si nezaslouží, aby jeho název byl </w:t>
      </w:r>
      <w:r w:rsidR="007C2370" w:rsidRPr="008D0A89">
        <w:rPr>
          <w:rFonts w:eastAsia="Times New Roman" w:cstheme="minorHAnsi"/>
          <w:color w:val="000000" w:themeColor="text1"/>
        </w:rPr>
        <w:t xml:space="preserve">používán jen po prohýřené noci nebo při obyčejném bolení hlavy. </w:t>
      </w:r>
      <w:r w:rsidRPr="008D0A89">
        <w:rPr>
          <w:rFonts w:eastAsia="Times New Roman" w:cstheme="minorHAnsi"/>
          <w:color w:val="000000" w:themeColor="text1"/>
        </w:rPr>
        <w:t xml:space="preserve">Málokdo si </w:t>
      </w:r>
      <w:r w:rsidR="007C2370" w:rsidRPr="008D0A89">
        <w:rPr>
          <w:rFonts w:eastAsia="Times New Roman" w:cstheme="minorHAnsi"/>
          <w:color w:val="000000" w:themeColor="text1"/>
        </w:rPr>
        <w:t xml:space="preserve">totiž </w:t>
      </w:r>
      <w:r w:rsidRPr="008D0A89">
        <w:rPr>
          <w:rFonts w:eastAsia="Times New Roman" w:cstheme="minorHAnsi"/>
          <w:color w:val="000000" w:themeColor="text1"/>
        </w:rPr>
        <w:t xml:space="preserve">umí představit, jak odlišnou </w:t>
      </w:r>
      <w:r w:rsidR="007209BF" w:rsidRPr="008D0A89">
        <w:rPr>
          <w:rFonts w:eastAsia="Times New Roman" w:cstheme="minorHAnsi"/>
          <w:color w:val="000000" w:themeColor="text1"/>
        </w:rPr>
        <w:t>„</w:t>
      </w:r>
      <w:r w:rsidRPr="008D0A89">
        <w:rPr>
          <w:rFonts w:eastAsia="Times New Roman" w:cstheme="minorHAnsi"/>
          <w:color w:val="000000" w:themeColor="text1"/>
        </w:rPr>
        <w:t>bolestí hlavy</w:t>
      </w:r>
      <w:r w:rsidR="007209BF" w:rsidRPr="008D0A89">
        <w:rPr>
          <w:rFonts w:eastAsia="Times New Roman" w:cstheme="minorHAnsi"/>
          <w:color w:val="000000" w:themeColor="text1"/>
        </w:rPr>
        <w:t>“</w:t>
      </w:r>
      <w:r w:rsidRPr="008D0A89">
        <w:rPr>
          <w:rFonts w:eastAsia="Times New Roman" w:cstheme="minorHAnsi"/>
          <w:color w:val="000000" w:themeColor="text1"/>
        </w:rPr>
        <w:t xml:space="preserve"> migréna je. </w:t>
      </w:r>
      <w:r w:rsidR="002E066D" w:rsidRPr="008D0A89">
        <w:rPr>
          <w:rFonts w:eastAsia="Times New Roman" w:cstheme="minorHAnsi"/>
          <w:color w:val="000000" w:themeColor="text1"/>
        </w:rPr>
        <w:t>Projevy migrény zasahují</w:t>
      </w:r>
      <w:r w:rsidR="007209BF" w:rsidRPr="008D0A89">
        <w:rPr>
          <w:rFonts w:eastAsia="Times New Roman" w:cstheme="minorHAnsi"/>
          <w:color w:val="000000" w:themeColor="text1"/>
        </w:rPr>
        <w:t xml:space="preserve"> celý organismus</w:t>
      </w:r>
      <w:r w:rsidR="002E066D" w:rsidRPr="008D0A89">
        <w:rPr>
          <w:rFonts w:eastAsia="Times New Roman" w:cstheme="minorHAnsi"/>
          <w:color w:val="000000" w:themeColor="text1"/>
        </w:rPr>
        <w:t xml:space="preserve"> a p</w:t>
      </w:r>
      <w:r w:rsidR="007209BF" w:rsidRPr="008D0A89">
        <w:rPr>
          <w:rFonts w:eastAsia="Times New Roman" w:cstheme="minorHAnsi"/>
          <w:color w:val="000000" w:themeColor="text1"/>
        </w:rPr>
        <w:t>acient</w:t>
      </w:r>
      <w:r w:rsidR="005250A5" w:rsidRPr="008D0A89">
        <w:rPr>
          <w:rFonts w:eastAsia="Times New Roman" w:cstheme="minorHAnsi"/>
          <w:color w:val="000000" w:themeColor="text1"/>
        </w:rPr>
        <w:t xml:space="preserve"> může být </w:t>
      </w:r>
      <w:r w:rsidR="007209BF" w:rsidRPr="008D0A89">
        <w:rPr>
          <w:rFonts w:eastAsia="Times New Roman" w:cstheme="minorHAnsi"/>
          <w:color w:val="000000" w:themeColor="text1"/>
        </w:rPr>
        <w:t xml:space="preserve">částečně </w:t>
      </w:r>
      <w:r w:rsidR="002E066D" w:rsidRPr="008D0A89">
        <w:rPr>
          <w:rFonts w:eastAsia="Times New Roman" w:cstheme="minorHAnsi"/>
          <w:color w:val="000000" w:themeColor="text1"/>
        </w:rPr>
        <w:t>nebo zcela</w:t>
      </w:r>
      <w:r w:rsidR="007209BF" w:rsidRPr="008D0A89">
        <w:rPr>
          <w:rFonts w:eastAsia="Times New Roman" w:cstheme="minorHAnsi"/>
          <w:color w:val="000000" w:themeColor="text1"/>
        </w:rPr>
        <w:t xml:space="preserve"> vyřazen z běžného denního fungování.</w:t>
      </w:r>
      <w:r w:rsidR="00197736" w:rsidRPr="008D0A89">
        <w:rPr>
          <w:rFonts w:eastAsia="Times New Roman" w:cstheme="minorHAnsi"/>
          <w:color w:val="000000" w:themeColor="text1"/>
          <w:vertAlign w:val="superscript"/>
        </w:rPr>
        <w:t>1,2</w:t>
      </w:r>
      <w:r w:rsidR="005250A5" w:rsidRPr="008D0A89">
        <w:rPr>
          <w:rFonts w:eastAsia="Times New Roman" w:cstheme="minorHAnsi"/>
          <w:color w:val="000000" w:themeColor="text1"/>
        </w:rPr>
        <w:t xml:space="preserve"> </w:t>
      </w:r>
      <w:r w:rsidR="00276C96" w:rsidRPr="008D0A89">
        <w:rPr>
          <w:rFonts w:eastAsia="Times New Roman" w:cstheme="minorHAnsi"/>
          <w:color w:val="000000" w:themeColor="text1"/>
        </w:rPr>
        <w:t xml:space="preserve">A to takovým způsobem, že ani ta nejsilnější vůle a sebezapření nepomohou. </w:t>
      </w:r>
      <w:r w:rsidR="007C2370" w:rsidRPr="008D0A89">
        <w:rPr>
          <w:rFonts w:eastAsia="Times New Roman" w:cstheme="minorHAnsi"/>
          <w:color w:val="000000" w:themeColor="text1"/>
        </w:rPr>
        <w:t>Pět</w:t>
      </w:r>
      <w:r w:rsidR="004A0CA0" w:rsidRPr="008D0A89">
        <w:rPr>
          <w:rFonts w:eastAsia="Times New Roman" w:cstheme="minorHAnsi"/>
          <w:color w:val="000000" w:themeColor="text1"/>
        </w:rPr>
        <w:t> </w:t>
      </w:r>
      <w:r w:rsidR="002E066D" w:rsidRPr="008D0A89">
        <w:rPr>
          <w:rFonts w:eastAsia="Times New Roman" w:cstheme="minorHAnsi"/>
          <w:color w:val="000000" w:themeColor="text1"/>
        </w:rPr>
        <w:t xml:space="preserve">signálů migrény </w:t>
      </w:r>
      <w:r w:rsidR="007C2370" w:rsidRPr="008D0A89">
        <w:rPr>
          <w:rFonts w:eastAsia="Times New Roman" w:cstheme="minorHAnsi"/>
          <w:color w:val="000000" w:themeColor="text1"/>
        </w:rPr>
        <w:t xml:space="preserve">níže </w:t>
      </w:r>
      <w:r w:rsidR="002E066D" w:rsidRPr="008D0A89">
        <w:rPr>
          <w:rFonts w:eastAsia="Times New Roman" w:cstheme="minorHAnsi"/>
          <w:color w:val="000000" w:themeColor="text1"/>
        </w:rPr>
        <w:t>vám pomůže zjistit, které projevy a obtíže na migrénu ukazují</w:t>
      </w:r>
      <w:r w:rsidR="007615C1" w:rsidRPr="008D0A89">
        <w:rPr>
          <w:rFonts w:eastAsia="Times New Roman" w:cstheme="minorHAnsi"/>
          <w:color w:val="000000" w:themeColor="text1"/>
        </w:rPr>
        <w:t xml:space="preserve"> a jestli se m</w:t>
      </w:r>
      <w:r w:rsidR="00B86B67" w:rsidRPr="008D0A89">
        <w:rPr>
          <w:rFonts w:eastAsia="Times New Roman" w:cstheme="minorHAnsi"/>
          <w:color w:val="000000" w:themeColor="text1"/>
        </w:rPr>
        <w:t>ůže</w:t>
      </w:r>
      <w:r w:rsidR="007615C1" w:rsidRPr="008D0A89">
        <w:rPr>
          <w:rFonts w:eastAsia="Times New Roman" w:cstheme="minorHAnsi"/>
          <w:color w:val="000000" w:themeColor="text1"/>
        </w:rPr>
        <w:t xml:space="preserve"> t</w:t>
      </w:r>
      <w:r w:rsidR="00992860" w:rsidRPr="008D0A89">
        <w:rPr>
          <w:rFonts w:eastAsia="Times New Roman" w:cstheme="minorHAnsi"/>
          <w:color w:val="000000" w:themeColor="text1"/>
        </w:rPr>
        <w:t>ý</w:t>
      </w:r>
      <w:r w:rsidR="007615C1" w:rsidRPr="008D0A89">
        <w:rPr>
          <w:rFonts w:eastAsia="Times New Roman" w:cstheme="minorHAnsi"/>
          <w:color w:val="000000" w:themeColor="text1"/>
        </w:rPr>
        <w:t>kat vás</w:t>
      </w:r>
      <w:r w:rsidR="00276C96" w:rsidRPr="008D0A89">
        <w:rPr>
          <w:rFonts w:eastAsia="Times New Roman" w:cstheme="minorHAnsi"/>
          <w:color w:val="000000" w:themeColor="text1"/>
        </w:rPr>
        <w:t xml:space="preserve"> nebo někoho z vašich blízkých. </w:t>
      </w:r>
      <w:r w:rsidR="004B1504" w:rsidRPr="008D0A89">
        <w:rPr>
          <w:rFonts w:eastAsia="Times New Roman" w:cstheme="minorHAnsi"/>
          <w:color w:val="000000" w:themeColor="text1"/>
        </w:rPr>
        <w:t>Pokud některé projevy pozorujete, neváhejte a</w:t>
      </w:r>
      <w:r w:rsidR="00E44119">
        <w:rPr>
          <w:rFonts w:eastAsia="Times New Roman" w:cstheme="minorHAnsi"/>
          <w:color w:val="000000" w:themeColor="text1"/>
        </w:rPr>
        <w:t> </w:t>
      </w:r>
      <w:r w:rsidR="004B1504" w:rsidRPr="008D0A89">
        <w:rPr>
          <w:rFonts w:eastAsia="Times New Roman" w:cstheme="minorHAnsi"/>
          <w:color w:val="000000" w:themeColor="text1"/>
        </w:rPr>
        <w:t xml:space="preserve">obraťte se na specialistu, </w:t>
      </w:r>
      <w:r w:rsidR="00640139" w:rsidRPr="008D0A89">
        <w:rPr>
          <w:rFonts w:eastAsia="Times New Roman" w:cstheme="minorHAnsi"/>
          <w:color w:val="000000" w:themeColor="text1"/>
        </w:rPr>
        <w:t xml:space="preserve">kterým </w:t>
      </w:r>
      <w:r w:rsidR="004B1504" w:rsidRPr="008D0A89">
        <w:rPr>
          <w:rFonts w:eastAsia="Times New Roman" w:cstheme="minorHAnsi"/>
          <w:color w:val="000000" w:themeColor="text1"/>
        </w:rPr>
        <w:t xml:space="preserve">je neurolog. </w:t>
      </w:r>
    </w:p>
    <w:p w14:paraId="0C3AA457" w14:textId="40BF5B59" w:rsidR="001B3517" w:rsidRPr="008D0A89" w:rsidRDefault="001B3517">
      <w:pPr>
        <w:rPr>
          <w:rFonts w:eastAsia="Times New Roman" w:cstheme="minorHAnsi"/>
          <w:color w:val="000000" w:themeColor="text1"/>
        </w:rPr>
      </w:pPr>
    </w:p>
    <w:p w14:paraId="778908C6" w14:textId="63280221" w:rsidR="00612209" w:rsidRPr="008D0A89" w:rsidRDefault="0090168F" w:rsidP="00612209">
      <w:pPr>
        <w:pStyle w:val="ListParagraph"/>
        <w:numPr>
          <w:ilvl w:val="0"/>
          <w:numId w:val="4"/>
        </w:numPr>
        <w:rPr>
          <w:rFonts w:eastAsia="Times New Roman" w:cstheme="minorHAnsi"/>
          <w:b/>
          <w:bCs/>
          <w:color w:val="000000" w:themeColor="text1"/>
        </w:rPr>
      </w:pPr>
      <w:r w:rsidRPr="008D0A89">
        <w:rPr>
          <w:rFonts w:eastAsia="Times New Roman" w:cstheme="minorHAnsi"/>
          <w:b/>
          <w:bCs/>
          <w:color w:val="000000" w:themeColor="text1"/>
        </w:rPr>
        <w:t>Jiná</w:t>
      </w:r>
      <w:r w:rsidR="002468E6" w:rsidRPr="008D0A89">
        <w:rPr>
          <w:rFonts w:eastAsia="Times New Roman" w:cstheme="minorHAnsi"/>
          <w:b/>
          <w:bCs/>
          <w:color w:val="000000" w:themeColor="text1"/>
        </w:rPr>
        <w:t xml:space="preserve"> b</w:t>
      </w:r>
      <w:r w:rsidR="001B3517" w:rsidRPr="008D0A89">
        <w:rPr>
          <w:rFonts w:eastAsia="Times New Roman" w:cstheme="minorHAnsi"/>
          <w:b/>
          <w:bCs/>
          <w:color w:val="000000" w:themeColor="text1"/>
        </w:rPr>
        <w:t>olest</w:t>
      </w:r>
      <w:r w:rsidR="002468E6" w:rsidRPr="008D0A89">
        <w:rPr>
          <w:rFonts w:eastAsia="Times New Roman" w:cstheme="minorHAnsi"/>
          <w:b/>
          <w:bCs/>
          <w:color w:val="000000" w:themeColor="text1"/>
        </w:rPr>
        <w:t xml:space="preserve"> hlav</w:t>
      </w:r>
      <w:r w:rsidR="00612209" w:rsidRPr="008D0A89">
        <w:rPr>
          <w:rFonts w:eastAsia="Times New Roman" w:cstheme="minorHAnsi"/>
          <w:b/>
          <w:bCs/>
          <w:color w:val="000000" w:themeColor="text1"/>
        </w:rPr>
        <w:t>y</w:t>
      </w:r>
      <w:r w:rsidR="00197736" w:rsidRPr="008D0A89">
        <w:rPr>
          <w:rFonts w:eastAsia="Times New Roman" w:cstheme="minorHAnsi"/>
          <w:b/>
          <w:bCs/>
          <w:color w:val="000000" w:themeColor="text1"/>
          <w:vertAlign w:val="superscript"/>
        </w:rPr>
        <w:t>3,4</w:t>
      </w:r>
    </w:p>
    <w:p w14:paraId="60B51263" w14:textId="382EE00E" w:rsidR="0090168F" w:rsidRPr="008D0A89" w:rsidRDefault="00612209" w:rsidP="007615C1">
      <w:pPr>
        <w:jc w:val="both"/>
        <w:rPr>
          <w:rFonts w:eastAsia="Times New Roman" w:cstheme="minorHAnsi"/>
          <w:color w:val="000000" w:themeColor="text1"/>
        </w:rPr>
      </w:pPr>
      <w:r w:rsidRPr="008D0A89">
        <w:rPr>
          <w:rFonts w:eastAsia="Times New Roman" w:cstheme="minorHAnsi"/>
          <w:color w:val="000000" w:themeColor="text1"/>
        </w:rPr>
        <w:t xml:space="preserve">Kdo migrénu nezažil, jen těžko uvěří. </w:t>
      </w:r>
      <w:r w:rsidR="0090168F" w:rsidRPr="008D0A89">
        <w:rPr>
          <w:rFonts w:eastAsia="Times New Roman" w:cstheme="minorHAnsi"/>
          <w:color w:val="000000" w:themeColor="text1"/>
        </w:rPr>
        <w:t>Většina z nás zná pouze běžn</w:t>
      </w:r>
      <w:r w:rsidR="007615C1" w:rsidRPr="008D0A89">
        <w:rPr>
          <w:rFonts w:eastAsia="Times New Roman" w:cstheme="minorHAnsi"/>
          <w:color w:val="000000" w:themeColor="text1"/>
        </w:rPr>
        <w:t>é</w:t>
      </w:r>
      <w:r w:rsidR="0090168F" w:rsidRPr="008D0A89">
        <w:rPr>
          <w:rFonts w:eastAsia="Times New Roman" w:cstheme="minorHAnsi"/>
          <w:color w:val="000000" w:themeColor="text1"/>
        </w:rPr>
        <w:t xml:space="preserve"> bolest</w:t>
      </w:r>
      <w:r w:rsidR="007615C1" w:rsidRPr="008D0A89">
        <w:rPr>
          <w:rFonts w:eastAsia="Times New Roman" w:cstheme="minorHAnsi"/>
          <w:color w:val="000000" w:themeColor="text1"/>
        </w:rPr>
        <w:t>i</w:t>
      </w:r>
      <w:r w:rsidR="0090168F" w:rsidRPr="008D0A89">
        <w:rPr>
          <w:rFonts w:eastAsia="Times New Roman" w:cstheme="minorHAnsi"/>
          <w:color w:val="000000" w:themeColor="text1"/>
        </w:rPr>
        <w:t xml:space="preserve"> hlavy, tzv. tenzní bolest</w:t>
      </w:r>
      <w:r w:rsidR="007615C1" w:rsidRPr="008D0A89">
        <w:rPr>
          <w:rFonts w:eastAsia="Times New Roman" w:cstheme="minorHAnsi"/>
          <w:color w:val="000000" w:themeColor="text1"/>
        </w:rPr>
        <w:t>i</w:t>
      </w:r>
      <w:r w:rsidR="0090168F" w:rsidRPr="008D0A89">
        <w:rPr>
          <w:rFonts w:eastAsia="Times New Roman" w:cstheme="minorHAnsi"/>
          <w:color w:val="000000" w:themeColor="text1"/>
        </w:rPr>
        <w:t xml:space="preserve"> hlavy, kter</w:t>
      </w:r>
      <w:r w:rsidR="00860F83" w:rsidRPr="008D0A89">
        <w:rPr>
          <w:rFonts w:eastAsia="Times New Roman" w:cstheme="minorHAnsi"/>
          <w:color w:val="000000" w:themeColor="text1"/>
        </w:rPr>
        <w:t>é</w:t>
      </w:r>
      <w:r w:rsidR="0090168F" w:rsidRPr="008D0A89">
        <w:rPr>
          <w:rFonts w:eastAsia="Times New Roman" w:cstheme="minorHAnsi"/>
          <w:color w:val="000000" w:themeColor="text1"/>
        </w:rPr>
        <w:t xml:space="preserve"> se projevuj</w:t>
      </w:r>
      <w:r w:rsidR="007615C1" w:rsidRPr="008D0A89">
        <w:rPr>
          <w:rFonts w:eastAsia="Times New Roman" w:cstheme="minorHAnsi"/>
          <w:color w:val="000000" w:themeColor="text1"/>
        </w:rPr>
        <w:t>í</w:t>
      </w:r>
      <w:r w:rsidR="0090168F" w:rsidRPr="008D0A89">
        <w:rPr>
          <w:rFonts w:eastAsia="Times New Roman" w:cstheme="minorHAnsi"/>
          <w:color w:val="000000" w:themeColor="text1"/>
        </w:rPr>
        <w:t xml:space="preserve"> </w:t>
      </w:r>
      <w:r w:rsidR="006411BC" w:rsidRPr="008D0A89">
        <w:rPr>
          <w:rFonts w:eastAsia="Times New Roman" w:cstheme="minorHAnsi"/>
          <w:color w:val="000000" w:themeColor="text1"/>
        </w:rPr>
        <w:t>oboustrannou</w:t>
      </w:r>
      <w:r w:rsidR="0090168F" w:rsidRPr="008D0A89">
        <w:rPr>
          <w:rFonts w:eastAsia="Times New Roman" w:cstheme="minorHAnsi"/>
          <w:color w:val="000000" w:themeColor="text1"/>
        </w:rPr>
        <w:t xml:space="preserve"> tlakovou nebo svíravou bolestí. </w:t>
      </w:r>
      <w:r w:rsidR="006411BC" w:rsidRPr="008D0A89">
        <w:rPr>
          <w:rFonts w:eastAsia="Times New Roman" w:cstheme="minorHAnsi"/>
          <w:color w:val="000000" w:themeColor="text1"/>
        </w:rPr>
        <w:t>J</w:t>
      </w:r>
      <w:r w:rsidR="0090168F" w:rsidRPr="008D0A89">
        <w:rPr>
          <w:rFonts w:eastAsia="Times New Roman" w:cstheme="minorHAnsi"/>
          <w:color w:val="000000" w:themeColor="text1"/>
        </w:rPr>
        <w:t>ej</w:t>
      </w:r>
      <w:r w:rsidR="007615C1" w:rsidRPr="008D0A89">
        <w:rPr>
          <w:rFonts w:eastAsia="Times New Roman" w:cstheme="minorHAnsi"/>
          <w:color w:val="000000" w:themeColor="text1"/>
        </w:rPr>
        <w:t>ich</w:t>
      </w:r>
      <w:r w:rsidR="0090168F" w:rsidRPr="008D0A89">
        <w:rPr>
          <w:rFonts w:eastAsia="Times New Roman" w:cstheme="minorHAnsi"/>
          <w:color w:val="000000" w:themeColor="text1"/>
        </w:rPr>
        <w:t xml:space="preserve"> intenzita je mírná až střední</w:t>
      </w:r>
      <w:r w:rsidR="00D551D3" w:rsidRPr="008D0A89">
        <w:rPr>
          <w:rFonts w:eastAsia="Times New Roman" w:cstheme="minorHAnsi"/>
          <w:color w:val="000000" w:themeColor="text1"/>
        </w:rPr>
        <w:t>. Nejsou příznakem jiného onemocnění a č</w:t>
      </w:r>
      <w:r w:rsidR="0090168F" w:rsidRPr="008D0A89">
        <w:rPr>
          <w:rFonts w:eastAsia="Times New Roman" w:cstheme="minorHAnsi"/>
          <w:color w:val="000000" w:themeColor="text1"/>
        </w:rPr>
        <w:t xml:space="preserve">astou příčinou může být únava, stres, dehydratace, alkohol nebo špatné držení těla. </w:t>
      </w:r>
      <w:r w:rsidR="004B1504" w:rsidRPr="008D0A89">
        <w:rPr>
          <w:rFonts w:eastAsia="Times New Roman" w:cstheme="minorHAnsi"/>
          <w:color w:val="000000" w:themeColor="text1"/>
        </w:rPr>
        <w:t>Zpravidla</w:t>
      </w:r>
      <w:r w:rsidR="0090168F" w:rsidRPr="008D0A89">
        <w:rPr>
          <w:rFonts w:eastAsia="Times New Roman" w:cstheme="minorHAnsi"/>
          <w:color w:val="000000" w:themeColor="text1"/>
        </w:rPr>
        <w:t xml:space="preserve"> pomůže běžné analgetikum.</w:t>
      </w:r>
    </w:p>
    <w:p w14:paraId="0395710A" w14:textId="77777777" w:rsidR="00276C96" w:rsidRPr="008D0A89" w:rsidRDefault="00276C96" w:rsidP="007615C1">
      <w:pPr>
        <w:jc w:val="both"/>
        <w:rPr>
          <w:rFonts w:eastAsia="Times New Roman" w:cstheme="minorHAnsi"/>
          <w:color w:val="000000" w:themeColor="text1"/>
        </w:rPr>
      </w:pPr>
    </w:p>
    <w:p w14:paraId="50CC6A5A" w14:textId="0D276FA5" w:rsidR="0012654D" w:rsidRPr="008D0A89" w:rsidRDefault="0090168F" w:rsidP="007615C1">
      <w:pPr>
        <w:jc w:val="both"/>
        <w:rPr>
          <w:rFonts w:eastAsia="Times New Roman" w:cstheme="minorHAnsi"/>
          <w:color w:val="000000" w:themeColor="text1"/>
        </w:rPr>
      </w:pPr>
      <w:proofErr w:type="spellStart"/>
      <w:r w:rsidRPr="008D0A89">
        <w:rPr>
          <w:rFonts w:eastAsia="Times New Roman" w:cstheme="minorHAnsi"/>
          <w:color w:val="000000" w:themeColor="text1"/>
        </w:rPr>
        <w:t>Migrenická</w:t>
      </w:r>
      <w:proofErr w:type="spellEnd"/>
      <w:r w:rsidRPr="008D0A89">
        <w:rPr>
          <w:rFonts w:eastAsia="Times New Roman" w:cstheme="minorHAnsi"/>
          <w:color w:val="000000" w:themeColor="text1"/>
        </w:rPr>
        <w:t xml:space="preserve"> bolest je však něco zcela jiného. Projevuje se pulzující </w:t>
      </w:r>
      <w:r w:rsidR="0012654D" w:rsidRPr="008D0A89">
        <w:rPr>
          <w:rFonts w:eastAsia="Times New Roman" w:cstheme="minorHAnsi"/>
          <w:color w:val="000000" w:themeColor="text1"/>
        </w:rPr>
        <w:t xml:space="preserve">nebo jednostrannou bolestí střední až velmi silné intenzity. Ataka může trvat několik hodin, ale také </w:t>
      </w:r>
      <w:r w:rsidR="002B3541">
        <w:rPr>
          <w:rFonts w:eastAsia="Times New Roman" w:cstheme="minorHAnsi"/>
          <w:color w:val="000000" w:themeColor="text1"/>
        </w:rPr>
        <w:t>tři</w:t>
      </w:r>
      <w:r w:rsidR="0012654D" w:rsidRPr="008D0A89">
        <w:rPr>
          <w:rFonts w:eastAsia="Times New Roman" w:cstheme="minorHAnsi"/>
          <w:color w:val="000000" w:themeColor="text1"/>
        </w:rPr>
        <w:t xml:space="preserve"> dny. Bole</w:t>
      </w:r>
      <w:r w:rsidR="006411BC" w:rsidRPr="008D0A89">
        <w:rPr>
          <w:rFonts w:eastAsia="Times New Roman" w:cstheme="minorHAnsi"/>
          <w:color w:val="000000" w:themeColor="text1"/>
        </w:rPr>
        <w:t>s</w:t>
      </w:r>
      <w:r w:rsidR="0012654D" w:rsidRPr="008D0A89">
        <w:rPr>
          <w:rFonts w:eastAsia="Times New Roman" w:cstheme="minorHAnsi"/>
          <w:color w:val="000000" w:themeColor="text1"/>
        </w:rPr>
        <w:t xml:space="preserve">t je natolik </w:t>
      </w:r>
      <w:r w:rsidR="007615C1" w:rsidRPr="008D0A89">
        <w:rPr>
          <w:rFonts w:eastAsia="Times New Roman" w:cstheme="minorHAnsi"/>
          <w:color w:val="000000" w:themeColor="text1"/>
        </w:rPr>
        <w:t>intenzivní</w:t>
      </w:r>
      <w:r w:rsidR="0012654D" w:rsidRPr="008D0A89">
        <w:rPr>
          <w:rFonts w:eastAsia="Times New Roman" w:cstheme="minorHAnsi"/>
          <w:color w:val="000000" w:themeColor="text1"/>
        </w:rPr>
        <w:t>, že nemocný často není schopen vykonávat běžné d</w:t>
      </w:r>
      <w:r w:rsidR="002B3541">
        <w:rPr>
          <w:rFonts w:eastAsia="Times New Roman" w:cstheme="minorHAnsi"/>
          <w:color w:val="000000" w:themeColor="text1"/>
        </w:rPr>
        <w:t xml:space="preserve">enní </w:t>
      </w:r>
      <w:r w:rsidR="002B3541" w:rsidRPr="008D0A89">
        <w:rPr>
          <w:rFonts w:eastAsia="Times New Roman" w:cstheme="minorHAnsi"/>
          <w:color w:val="000000" w:themeColor="text1"/>
        </w:rPr>
        <w:t>aktivity</w:t>
      </w:r>
      <w:r w:rsidR="0012654D" w:rsidRPr="008D0A89">
        <w:rPr>
          <w:rFonts w:eastAsia="Times New Roman" w:cstheme="minorHAnsi"/>
          <w:color w:val="000000" w:themeColor="text1"/>
        </w:rPr>
        <w:t>. Spouštěčem</w:t>
      </w:r>
      <w:r w:rsidR="00640139" w:rsidRPr="008D0A89">
        <w:rPr>
          <w:rFonts w:eastAsia="Times New Roman" w:cstheme="minorHAnsi"/>
          <w:color w:val="000000" w:themeColor="text1"/>
        </w:rPr>
        <w:t xml:space="preserve"> záchvatů migrény</w:t>
      </w:r>
      <w:r w:rsidR="0012654D" w:rsidRPr="008D0A89">
        <w:rPr>
          <w:rFonts w:eastAsia="Times New Roman" w:cstheme="minorHAnsi"/>
          <w:color w:val="000000" w:themeColor="text1"/>
        </w:rPr>
        <w:t xml:space="preserve"> může být řada vliv</w:t>
      </w:r>
      <w:r w:rsidR="006411BC" w:rsidRPr="008D0A89">
        <w:rPr>
          <w:rFonts w:eastAsia="Times New Roman" w:cstheme="minorHAnsi"/>
          <w:color w:val="000000" w:themeColor="text1"/>
        </w:rPr>
        <w:t>ů</w:t>
      </w:r>
      <w:r w:rsidR="00860F83" w:rsidRPr="008D0A89">
        <w:rPr>
          <w:rFonts w:eastAsia="Times New Roman" w:cstheme="minorHAnsi"/>
          <w:color w:val="000000" w:themeColor="text1"/>
        </w:rPr>
        <w:t xml:space="preserve">, které se mohou </w:t>
      </w:r>
      <w:r w:rsidR="0012654D" w:rsidRPr="008D0A89">
        <w:rPr>
          <w:rFonts w:eastAsia="Times New Roman" w:cstheme="minorHAnsi"/>
          <w:color w:val="000000" w:themeColor="text1"/>
        </w:rPr>
        <w:t>lišit</w:t>
      </w:r>
      <w:r w:rsidR="00860F83" w:rsidRPr="008D0A89">
        <w:rPr>
          <w:rFonts w:eastAsia="Times New Roman" w:cstheme="minorHAnsi"/>
          <w:color w:val="000000" w:themeColor="text1"/>
        </w:rPr>
        <w:t xml:space="preserve"> pacient od pacienta</w:t>
      </w:r>
      <w:r w:rsidR="0012654D" w:rsidRPr="008D0A89">
        <w:rPr>
          <w:rFonts w:eastAsia="Times New Roman" w:cstheme="minorHAnsi"/>
          <w:color w:val="000000" w:themeColor="text1"/>
        </w:rPr>
        <w:t xml:space="preserve">. </w:t>
      </w:r>
      <w:r w:rsidR="00640139" w:rsidRPr="008D0A89">
        <w:rPr>
          <w:rFonts w:eastAsia="Times New Roman" w:cstheme="minorHAnsi"/>
          <w:color w:val="000000" w:themeColor="text1"/>
        </w:rPr>
        <w:t xml:space="preserve">Mezi nejčastější patří </w:t>
      </w:r>
      <w:r w:rsidR="0012654D" w:rsidRPr="008D0A89">
        <w:rPr>
          <w:rFonts w:eastAsia="Times New Roman" w:cstheme="minorHAnsi"/>
          <w:color w:val="000000" w:themeColor="text1"/>
        </w:rPr>
        <w:t>stres, přepracování, změn</w:t>
      </w:r>
      <w:r w:rsidR="002B3541">
        <w:rPr>
          <w:rFonts w:eastAsia="Times New Roman" w:cstheme="minorHAnsi"/>
          <w:color w:val="000000" w:themeColor="text1"/>
        </w:rPr>
        <w:t>a</w:t>
      </w:r>
      <w:r w:rsidR="0012654D" w:rsidRPr="008D0A89">
        <w:rPr>
          <w:rFonts w:eastAsia="Times New Roman" w:cstheme="minorHAnsi"/>
          <w:color w:val="000000" w:themeColor="text1"/>
        </w:rPr>
        <w:t xml:space="preserve"> životních zvyklostí, únav</w:t>
      </w:r>
      <w:r w:rsidR="002B3541">
        <w:rPr>
          <w:rFonts w:eastAsia="Times New Roman" w:cstheme="minorHAnsi"/>
          <w:color w:val="000000" w:themeColor="text1"/>
        </w:rPr>
        <w:t>a</w:t>
      </w:r>
      <w:r w:rsidR="0012654D" w:rsidRPr="008D0A89">
        <w:rPr>
          <w:rFonts w:eastAsia="Times New Roman" w:cstheme="minorHAnsi"/>
          <w:color w:val="000000" w:themeColor="text1"/>
        </w:rPr>
        <w:t>, změn</w:t>
      </w:r>
      <w:r w:rsidR="002B3541">
        <w:rPr>
          <w:rFonts w:eastAsia="Times New Roman" w:cstheme="minorHAnsi"/>
          <w:color w:val="000000" w:themeColor="text1"/>
        </w:rPr>
        <w:t>a</w:t>
      </w:r>
      <w:r w:rsidR="0012654D" w:rsidRPr="008D0A89">
        <w:rPr>
          <w:rFonts w:eastAsia="Times New Roman" w:cstheme="minorHAnsi"/>
          <w:color w:val="000000" w:themeColor="text1"/>
        </w:rPr>
        <w:t xml:space="preserve"> meteorologických podmínek, nadměrný hluk, nedostatek spánku, přehnan</w:t>
      </w:r>
      <w:r w:rsidR="002B3541">
        <w:rPr>
          <w:rFonts w:eastAsia="Times New Roman" w:cstheme="minorHAnsi"/>
          <w:color w:val="000000" w:themeColor="text1"/>
        </w:rPr>
        <w:t>á</w:t>
      </w:r>
      <w:r w:rsidR="0012654D" w:rsidRPr="008D0A89">
        <w:rPr>
          <w:rFonts w:eastAsia="Times New Roman" w:cstheme="minorHAnsi"/>
          <w:color w:val="000000" w:themeColor="text1"/>
        </w:rPr>
        <w:t xml:space="preserve"> diet</w:t>
      </w:r>
      <w:r w:rsidR="002B3541">
        <w:rPr>
          <w:rFonts w:eastAsia="Times New Roman" w:cstheme="minorHAnsi"/>
          <w:color w:val="000000" w:themeColor="text1"/>
        </w:rPr>
        <w:t>a</w:t>
      </w:r>
      <w:r w:rsidR="0012654D" w:rsidRPr="008D0A89">
        <w:rPr>
          <w:rFonts w:eastAsia="Times New Roman" w:cstheme="minorHAnsi"/>
          <w:color w:val="000000" w:themeColor="text1"/>
        </w:rPr>
        <w:t>, změn</w:t>
      </w:r>
      <w:r w:rsidR="002B3541">
        <w:rPr>
          <w:rFonts w:eastAsia="Times New Roman" w:cstheme="minorHAnsi"/>
          <w:color w:val="000000" w:themeColor="text1"/>
        </w:rPr>
        <w:t>a</w:t>
      </w:r>
      <w:r w:rsidR="0012654D" w:rsidRPr="008D0A89">
        <w:rPr>
          <w:rFonts w:eastAsia="Times New Roman" w:cstheme="minorHAnsi"/>
          <w:color w:val="000000" w:themeColor="text1"/>
        </w:rPr>
        <w:t xml:space="preserve"> denního rytmu, příjem alkoholických nápojů, nadměrné kouření nebo vnitřní faktory jako např. hormonální změn</w:t>
      </w:r>
      <w:r w:rsidR="00276C96" w:rsidRPr="008D0A89">
        <w:rPr>
          <w:rFonts w:eastAsia="Times New Roman" w:cstheme="minorHAnsi"/>
          <w:color w:val="000000" w:themeColor="text1"/>
        </w:rPr>
        <w:t>y</w:t>
      </w:r>
      <w:r w:rsidR="0012654D" w:rsidRPr="008D0A89">
        <w:rPr>
          <w:rFonts w:eastAsia="Times New Roman" w:cstheme="minorHAnsi"/>
          <w:color w:val="000000" w:themeColor="text1"/>
        </w:rPr>
        <w:t>.</w:t>
      </w:r>
    </w:p>
    <w:p w14:paraId="38E12146" w14:textId="77777777" w:rsidR="002468E6" w:rsidRPr="008D0A89" w:rsidRDefault="002468E6" w:rsidP="007615C1">
      <w:pPr>
        <w:pStyle w:val="ListParagraph"/>
        <w:jc w:val="both"/>
        <w:rPr>
          <w:rFonts w:eastAsia="Times New Roman" w:cstheme="minorHAnsi"/>
          <w:color w:val="000000" w:themeColor="text1"/>
        </w:rPr>
      </w:pPr>
    </w:p>
    <w:p w14:paraId="32F46DAD" w14:textId="7AF8B606" w:rsidR="001B3517" w:rsidRPr="008D0A89" w:rsidRDefault="001B3517" w:rsidP="001B3517">
      <w:pPr>
        <w:pStyle w:val="ListParagraph"/>
        <w:numPr>
          <w:ilvl w:val="0"/>
          <w:numId w:val="4"/>
        </w:numPr>
        <w:rPr>
          <w:rFonts w:eastAsia="Times New Roman" w:cstheme="minorHAnsi"/>
          <w:b/>
          <w:bCs/>
          <w:color w:val="000000" w:themeColor="text1"/>
        </w:rPr>
      </w:pPr>
      <w:r w:rsidRPr="008D0A89">
        <w:rPr>
          <w:rFonts w:eastAsia="Times New Roman" w:cstheme="minorHAnsi"/>
          <w:b/>
          <w:bCs/>
          <w:color w:val="000000" w:themeColor="text1"/>
        </w:rPr>
        <w:t>Doprovodné projevy</w:t>
      </w:r>
      <w:r w:rsidR="00197736" w:rsidRPr="008D0A89">
        <w:rPr>
          <w:rFonts w:eastAsia="Times New Roman" w:cstheme="minorHAnsi"/>
          <w:b/>
          <w:bCs/>
          <w:color w:val="000000" w:themeColor="text1"/>
          <w:vertAlign w:val="superscript"/>
        </w:rPr>
        <w:t>3</w:t>
      </w:r>
    </w:p>
    <w:p w14:paraId="64F94DBD" w14:textId="3CF2B840" w:rsidR="0012654D" w:rsidRPr="008D0A89" w:rsidRDefault="00BD0494" w:rsidP="007615C1">
      <w:pPr>
        <w:jc w:val="both"/>
        <w:rPr>
          <w:rFonts w:eastAsia="Times New Roman" w:cstheme="minorHAnsi"/>
          <w:color w:val="000000" w:themeColor="text1"/>
        </w:rPr>
      </w:pPr>
      <w:r w:rsidRPr="008D0A89">
        <w:rPr>
          <w:rFonts w:eastAsia="Times New Roman" w:cstheme="minorHAnsi"/>
          <w:color w:val="000000" w:themeColor="text1"/>
        </w:rPr>
        <w:t>Migréna bývá vedle bolesti hlavy doprovázena celou řadou</w:t>
      </w:r>
      <w:r w:rsidR="00276C96" w:rsidRPr="008D0A89">
        <w:rPr>
          <w:rFonts w:eastAsia="Times New Roman" w:cstheme="minorHAnsi"/>
          <w:color w:val="000000" w:themeColor="text1"/>
        </w:rPr>
        <w:t xml:space="preserve"> jiných</w:t>
      </w:r>
      <w:r w:rsidRPr="008D0A89">
        <w:rPr>
          <w:rFonts w:eastAsia="Times New Roman" w:cstheme="minorHAnsi"/>
          <w:color w:val="000000" w:themeColor="text1"/>
        </w:rPr>
        <w:t xml:space="preserve"> projevů.</w:t>
      </w:r>
      <w:r w:rsidR="0012654D" w:rsidRPr="008D0A89">
        <w:rPr>
          <w:rFonts w:eastAsia="Times New Roman" w:cstheme="minorHAnsi"/>
          <w:color w:val="000000" w:themeColor="text1"/>
        </w:rPr>
        <w:t xml:space="preserve"> </w:t>
      </w:r>
      <w:r w:rsidRPr="008D0A89">
        <w:rPr>
          <w:rFonts w:eastAsia="Times New Roman" w:cstheme="minorHAnsi"/>
          <w:color w:val="000000" w:themeColor="text1"/>
        </w:rPr>
        <w:t>O</w:t>
      </w:r>
      <w:r w:rsidR="0012654D" w:rsidRPr="008D0A89">
        <w:rPr>
          <w:rFonts w:eastAsia="Times New Roman" w:cstheme="minorHAnsi"/>
          <w:color w:val="000000" w:themeColor="text1"/>
        </w:rPr>
        <w:t>bvykl</w:t>
      </w:r>
      <w:r w:rsidR="00EA0E05" w:rsidRPr="008D0A89">
        <w:rPr>
          <w:rFonts w:eastAsia="Times New Roman" w:cstheme="minorHAnsi"/>
          <w:color w:val="000000" w:themeColor="text1"/>
        </w:rPr>
        <w:t>e</w:t>
      </w:r>
      <w:r w:rsidR="0012654D" w:rsidRPr="008D0A89">
        <w:rPr>
          <w:rFonts w:eastAsia="Times New Roman" w:cstheme="minorHAnsi"/>
          <w:color w:val="000000" w:themeColor="text1"/>
        </w:rPr>
        <w:t xml:space="preserve"> </w:t>
      </w:r>
      <w:r w:rsidR="00EA0E05" w:rsidRPr="008D0A89">
        <w:rPr>
          <w:rFonts w:eastAsia="Times New Roman" w:cstheme="minorHAnsi"/>
          <w:color w:val="000000" w:themeColor="text1"/>
        </w:rPr>
        <w:t>se jedná o</w:t>
      </w:r>
      <w:r w:rsidR="002B3541">
        <w:rPr>
          <w:rFonts w:eastAsia="Times New Roman" w:cstheme="minorHAnsi"/>
          <w:color w:val="000000" w:themeColor="text1"/>
        </w:rPr>
        <w:t> </w:t>
      </w:r>
      <w:r w:rsidR="00845F92" w:rsidRPr="008D0A89">
        <w:rPr>
          <w:rFonts w:eastAsia="Times New Roman" w:cstheme="minorHAnsi"/>
          <w:color w:val="000000" w:themeColor="text1"/>
        </w:rPr>
        <w:t xml:space="preserve">nevolnost, zvracení, přecitlivělost na zvuky, světlo a pachy. Bolest a další projevy se zhoršují s fyzickou aktivitou, proto se nemocný </w:t>
      </w:r>
      <w:r w:rsidR="007615C1" w:rsidRPr="008D0A89">
        <w:rPr>
          <w:rFonts w:eastAsia="Times New Roman" w:cstheme="minorHAnsi"/>
          <w:color w:val="000000" w:themeColor="text1"/>
        </w:rPr>
        <w:t xml:space="preserve">v průběhu migrény </w:t>
      </w:r>
      <w:r w:rsidR="00845F92" w:rsidRPr="008D0A89">
        <w:rPr>
          <w:rFonts w:eastAsia="Times New Roman" w:cstheme="minorHAnsi"/>
          <w:color w:val="000000" w:themeColor="text1"/>
        </w:rPr>
        <w:t>odeb</w:t>
      </w:r>
      <w:r w:rsidR="00276C96" w:rsidRPr="008D0A89">
        <w:rPr>
          <w:rFonts w:eastAsia="Times New Roman" w:cstheme="minorHAnsi"/>
          <w:color w:val="000000" w:themeColor="text1"/>
        </w:rPr>
        <w:t>írá</w:t>
      </w:r>
      <w:r w:rsidR="00845F92" w:rsidRPr="008D0A89">
        <w:rPr>
          <w:rFonts w:eastAsia="Times New Roman" w:cstheme="minorHAnsi"/>
          <w:color w:val="000000" w:themeColor="text1"/>
        </w:rPr>
        <w:t xml:space="preserve"> do klidné tmavé místnosti</w:t>
      </w:r>
      <w:r w:rsidR="00784DAF" w:rsidRPr="008D0A89">
        <w:rPr>
          <w:rFonts w:eastAsia="Times New Roman" w:cstheme="minorHAnsi"/>
          <w:color w:val="000000" w:themeColor="text1"/>
        </w:rPr>
        <w:t xml:space="preserve"> a </w:t>
      </w:r>
      <w:r w:rsidR="00276C96" w:rsidRPr="008D0A89">
        <w:rPr>
          <w:rFonts w:eastAsia="Times New Roman" w:cstheme="minorHAnsi"/>
          <w:color w:val="000000" w:themeColor="text1"/>
        </w:rPr>
        <w:t>odpočívá</w:t>
      </w:r>
      <w:r w:rsidR="00784DAF" w:rsidRPr="008D0A89">
        <w:rPr>
          <w:rFonts w:eastAsia="Times New Roman" w:cstheme="minorHAnsi"/>
          <w:color w:val="000000" w:themeColor="text1"/>
        </w:rPr>
        <w:t>.</w:t>
      </w:r>
      <w:r w:rsidR="000E3729" w:rsidRPr="008D0A89">
        <w:rPr>
          <w:rFonts w:eastAsia="Times New Roman" w:cstheme="minorHAnsi"/>
          <w:color w:val="000000" w:themeColor="text1"/>
        </w:rPr>
        <w:t xml:space="preserve"> Možná někdo z vašeho okolí svoji migrénu popisuje právě takto a vy jste si doposud říkali, že přehání a nic nevydrží. Uvědomte si však, že</w:t>
      </w:r>
      <w:r w:rsidR="00834E71" w:rsidRPr="008D0A89">
        <w:rPr>
          <w:rFonts w:eastAsia="Times New Roman" w:cstheme="minorHAnsi"/>
          <w:color w:val="000000" w:themeColor="text1"/>
        </w:rPr>
        <w:t xml:space="preserve"> </w:t>
      </w:r>
      <w:r w:rsidR="000E3729" w:rsidRPr="008D0A89">
        <w:rPr>
          <w:rFonts w:eastAsia="Times New Roman" w:cstheme="minorHAnsi"/>
          <w:color w:val="000000" w:themeColor="text1"/>
        </w:rPr>
        <w:t>i</w:t>
      </w:r>
      <w:r w:rsidR="00834E71" w:rsidRPr="008D0A89">
        <w:rPr>
          <w:rFonts w:eastAsia="Times New Roman" w:cstheme="minorHAnsi"/>
          <w:color w:val="000000" w:themeColor="text1"/>
        </w:rPr>
        <w:t xml:space="preserve">ntenzivní bolest a doprovodné příznaky v průběhu záchvatu </w:t>
      </w:r>
      <w:r w:rsidR="000E3729" w:rsidRPr="008D0A89">
        <w:rPr>
          <w:rFonts w:eastAsia="Times New Roman" w:cstheme="minorHAnsi"/>
          <w:color w:val="000000" w:themeColor="text1"/>
        </w:rPr>
        <w:t>mohou pro pacient</w:t>
      </w:r>
      <w:r w:rsidR="0042592B" w:rsidRPr="008D0A89">
        <w:rPr>
          <w:rFonts w:eastAsia="Times New Roman" w:cstheme="minorHAnsi"/>
          <w:color w:val="000000" w:themeColor="text1"/>
        </w:rPr>
        <w:t>a</w:t>
      </w:r>
      <w:r w:rsidR="000E3729" w:rsidRPr="008D0A89">
        <w:rPr>
          <w:rFonts w:eastAsia="Times New Roman" w:cstheme="minorHAnsi"/>
          <w:color w:val="000000" w:themeColor="text1"/>
        </w:rPr>
        <w:t xml:space="preserve"> </w:t>
      </w:r>
      <w:r w:rsidR="00EA0E05" w:rsidRPr="008D0A89">
        <w:rPr>
          <w:rFonts w:eastAsia="Times New Roman" w:cstheme="minorHAnsi"/>
          <w:color w:val="000000" w:themeColor="text1"/>
        </w:rPr>
        <w:t>znamenat až</w:t>
      </w:r>
      <w:r w:rsidR="00834E71" w:rsidRPr="008D0A89">
        <w:rPr>
          <w:rFonts w:eastAsia="Times New Roman" w:cstheme="minorHAnsi"/>
          <w:color w:val="000000" w:themeColor="text1"/>
        </w:rPr>
        <w:t xml:space="preserve"> totální ochromení. Migrénu je těžké si představit, pokud jí netrpíme. Zvládli byste s nevolností, zvracením a urputnou bolestí hlavy důležitou prezentaci na pracovní schůzce, vyzvednout děti ze školy a uvařit večeři pro rodinu? To se právem zdá </w:t>
      </w:r>
      <w:r w:rsidR="00EA0E05" w:rsidRPr="008D0A89">
        <w:rPr>
          <w:rFonts w:eastAsia="Times New Roman" w:cstheme="minorHAnsi"/>
          <w:color w:val="000000" w:themeColor="text1"/>
        </w:rPr>
        <w:t>jako nadlidský úkol.</w:t>
      </w:r>
      <w:r w:rsidR="00834E71" w:rsidRPr="008D0A89">
        <w:rPr>
          <w:rFonts w:eastAsia="Times New Roman" w:cstheme="minorHAnsi"/>
          <w:color w:val="000000" w:themeColor="text1"/>
        </w:rPr>
        <w:t xml:space="preserve"> </w:t>
      </w:r>
    </w:p>
    <w:p w14:paraId="063D1351" w14:textId="77777777" w:rsidR="0012654D" w:rsidRPr="008D0A89" w:rsidRDefault="0012654D" w:rsidP="0012654D">
      <w:pPr>
        <w:rPr>
          <w:rFonts w:eastAsia="Times New Roman" w:cstheme="minorHAnsi"/>
          <w:color w:val="000000" w:themeColor="text1"/>
        </w:rPr>
      </w:pPr>
    </w:p>
    <w:p w14:paraId="17AB581A" w14:textId="1ED0503D" w:rsidR="001B3517" w:rsidRPr="008D0A89" w:rsidRDefault="001B3517" w:rsidP="001B3517">
      <w:pPr>
        <w:pStyle w:val="ListParagraph"/>
        <w:numPr>
          <w:ilvl w:val="0"/>
          <w:numId w:val="4"/>
        </w:numPr>
        <w:rPr>
          <w:rFonts w:eastAsia="Times New Roman" w:cstheme="minorHAnsi"/>
          <w:b/>
          <w:bCs/>
          <w:color w:val="000000" w:themeColor="text1"/>
        </w:rPr>
      </w:pPr>
      <w:r w:rsidRPr="008D0A89">
        <w:rPr>
          <w:rFonts w:eastAsia="Times New Roman" w:cstheme="minorHAnsi"/>
          <w:b/>
          <w:bCs/>
          <w:color w:val="000000" w:themeColor="text1"/>
        </w:rPr>
        <w:t xml:space="preserve">Několik fází </w:t>
      </w:r>
      <w:r w:rsidR="007615C1" w:rsidRPr="008D0A89">
        <w:rPr>
          <w:rFonts w:eastAsia="Times New Roman" w:cstheme="minorHAnsi"/>
          <w:b/>
          <w:bCs/>
          <w:color w:val="000000" w:themeColor="text1"/>
        </w:rPr>
        <w:t>migrény</w:t>
      </w:r>
      <w:r w:rsidR="00197736" w:rsidRPr="008D0A89">
        <w:rPr>
          <w:rFonts w:eastAsia="Times New Roman" w:cstheme="minorHAnsi"/>
          <w:b/>
          <w:bCs/>
          <w:color w:val="000000" w:themeColor="text1"/>
          <w:vertAlign w:val="superscript"/>
        </w:rPr>
        <w:t>5,6</w:t>
      </w:r>
    </w:p>
    <w:p w14:paraId="771EB9AE" w14:textId="2F9FF1DC" w:rsidR="00DB048E" w:rsidRPr="008D0A89" w:rsidRDefault="00784DAF" w:rsidP="007615C1">
      <w:pPr>
        <w:jc w:val="both"/>
        <w:rPr>
          <w:rFonts w:eastAsia="Times New Roman" w:cstheme="minorHAnsi"/>
          <w:color w:val="000000" w:themeColor="text1"/>
        </w:rPr>
      </w:pPr>
      <w:r w:rsidRPr="008D0A89">
        <w:rPr>
          <w:rFonts w:eastAsia="Times New Roman" w:cstheme="minorHAnsi"/>
          <w:color w:val="000000" w:themeColor="text1"/>
        </w:rPr>
        <w:t xml:space="preserve">Trvání migrény </w:t>
      </w:r>
      <w:r w:rsidR="00B83410" w:rsidRPr="008D0A89">
        <w:rPr>
          <w:rFonts w:eastAsia="Times New Roman" w:cstheme="minorHAnsi"/>
          <w:color w:val="000000" w:themeColor="text1"/>
        </w:rPr>
        <w:t>se pohybuje</w:t>
      </w:r>
      <w:r w:rsidRPr="008D0A89">
        <w:rPr>
          <w:rFonts w:eastAsia="Times New Roman" w:cstheme="minorHAnsi"/>
          <w:color w:val="000000" w:themeColor="text1"/>
        </w:rPr>
        <w:t xml:space="preserve"> od 4 do 72 hodin. Jedná se však pouze o akutní fázi. </w:t>
      </w:r>
      <w:r w:rsidR="00EA0E05" w:rsidRPr="008D0A89">
        <w:rPr>
          <w:rFonts w:eastAsia="Times New Roman" w:cstheme="minorHAnsi"/>
          <w:color w:val="000000" w:themeColor="text1"/>
        </w:rPr>
        <w:t>P</w:t>
      </w:r>
      <w:r w:rsidR="00DB048E" w:rsidRPr="008D0A89">
        <w:rPr>
          <w:rFonts w:eastAsia="Times New Roman" w:cstheme="minorHAnsi"/>
          <w:color w:val="000000" w:themeColor="text1"/>
        </w:rPr>
        <w:t xml:space="preserve">rvní náznaky </w:t>
      </w:r>
      <w:r w:rsidR="004B1504" w:rsidRPr="008D0A89">
        <w:rPr>
          <w:rFonts w:eastAsia="Times New Roman" w:cstheme="minorHAnsi"/>
          <w:color w:val="000000" w:themeColor="text1"/>
        </w:rPr>
        <w:t>přicházející migrény</w:t>
      </w:r>
      <w:r w:rsidR="00DB048E" w:rsidRPr="008D0A89">
        <w:rPr>
          <w:rFonts w:eastAsia="Times New Roman" w:cstheme="minorHAnsi"/>
          <w:color w:val="000000" w:themeColor="text1"/>
        </w:rPr>
        <w:t xml:space="preserve"> </w:t>
      </w:r>
      <w:r w:rsidR="00EA0E05" w:rsidRPr="008D0A89">
        <w:rPr>
          <w:rFonts w:eastAsia="Times New Roman" w:cstheme="minorHAnsi"/>
          <w:color w:val="000000" w:themeColor="text1"/>
        </w:rPr>
        <w:t>se</w:t>
      </w:r>
      <w:r w:rsidR="00DB048E" w:rsidRPr="008D0A89">
        <w:rPr>
          <w:rFonts w:eastAsia="Times New Roman" w:cstheme="minorHAnsi"/>
          <w:color w:val="000000" w:themeColor="text1"/>
        </w:rPr>
        <w:t xml:space="preserve"> </w:t>
      </w:r>
      <w:r w:rsidR="00EA0E05" w:rsidRPr="008D0A89">
        <w:rPr>
          <w:rFonts w:eastAsia="Times New Roman" w:cstheme="minorHAnsi"/>
          <w:color w:val="000000" w:themeColor="text1"/>
        </w:rPr>
        <w:t>o</w:t>
      </w:r>
      <w:r w:rsidR="00DB048E" w:rsidRPr="008D0A89">
        <w:rPr>
          <w:rFonts w:eastAsia="Times New Roman" w:cstheme="minorHAnsi"/>
          <w:color w:val="000000" w:themeColor="text1"/>
        </w:rPr>
        <w:t>bjevují nejčastěji 24 hodin před začátkem akutního záchvatu. Pacient může být podrážděný, unavený, přecitlivělý na světlo, pociťovat větší chuť k jídlu, žíznivost a</w:t>
      </w:r>
      <w:r w:rsidR="002B3541">
        <w:rPr>
          <w:rFonts w:eastAsia="Times New Roman" w:cstheme="minorHAnsi"/>
          <w:color w:val="000000" w:themeColor="text1"/>
        </w:rPr>
        <w:t> </w:t>
      </w:r>
      <w:r w:rsidR="00DB048E" w:rsidRPr="008D0A89">
        <w:rPr>
          <w:rFonts w:eastAsia="Times New Roman" w:cstheme="minorHAnsi"/>
          <w:color w:val="000000" w:themeColor="text1"/>
        </w:rPr>
        <w:t>ztuhlý krk.</w:t>
      </w:r>
      <w:r w:rsidR="00276C96" w:rsidRPr="008D0A89">
        <w:rPr>
          <w:rFonts w:eastAsia="Times New Roman" w:cstheme="minorHAnsi"/>
          <w:color w:val="000000" w:themeColor="text1"/>
        </w:rPr>
        <w:t xml:space="preserve"> </w:t>
      </w:r>
      <w:r w:rsidR="00640139" w:rsidRPr="008D0A89">
        <w:rPr>
          <w:rFonts w:eastAsia="Times New Roman" w:cstheme="minorHAnsi"/>
          <w:color w:val="000000" w:themeColor="text1"/>
        </w:rPr>
        <w:t>Z</w:t>
      </w:r>
      <w:r w:rsidR="00DB048E" w:rsidRPr="008D0A89">
        <w:rPr>
          <w:rFonts w:eastAsia="Times New Roman" w:cstheme="minorHAnsi"/>
          <w:color w:val="000000" w:themeColor="text1"/>
        </w:rPr>
        <w:t>hruba</w:t>
      </w:r>
      <w:r w:rsidR="00640139" w:rsidRPr="008D0A89">
        <w:rPr>
          <w:rFonts w:eastAsia="Times New Roman" w:cstheme="minorHAnsi"/>
          <w:color w:val="000000" w:themeColor="text1"/>
        </w:rPr>
        <w:t xml:space="preserve"> u</w:t>
      </w:r>
      <w:r w:rsidR="00DB048E" w:rsidRPr="008D0A89">
        <w:rPr>
          <w:rFonts w:eastAsia="Times New Roman" w:cstheme="minorHAnsi"/>
          <w:color w:val="000000" w:themeColor="text1"/>
        </w:rPr>
        <w:t xml:space="preserve"> třetiny pacientů jsou první náznaky migrény následov</w:t>
      </w:r>
      <w:r w:rsidR="002B3541">
        <w:rPr>
          <w:rFonts w:eastAsia="Times New Roman" w:cstheme="minorHAnsi"/>
          <w:color w:val="000000" w:themeColor="text1"/>
        </w:rPr>
        <w:t>á</w:t>
      </w:r>
      <w:r w:rsidR="00DB048E" w:rsidRPr="008D0A89">
        <w:rPr>
          <w:rFonts w:eastAsia="Times New Roman" w:cstheme="minorHAnsi"/>
          <w:color w:val="000000" w:themeColor="text1"/>
        </w:rPr>
        <w:t>n</w:t>
      </w:r>
      <w:r w:rsidR="002B3541">
        <w:rPr>
          <w:rFonts w:eastAsia="Times New Roman" w:cstheme="minorHAnsi"/>
          <w:color w:val="000000" w:themeColor="text1"/>
        </w:rPr>
        <w:t>y</w:t>
      </w:r>
      <w:r w:rsidR="00DB048E" w:rsidRPr="008D0A89">
        <w:rPr>
          <w:rFonts w:eastAsia="Times New Roman" w:cstheme="minorHAnsi"/>
          <w:color w:val="000000" w:themeColor="text1"/>
        </w:rPr>
        <w:t xml:space="preserve"> tzv. aurou. Aura předchází vlastní bolesti hlavy a </w:t>
      </w:r>
      <w:r w:rsidR="007615C1" w:rsidRPr="008D0A89">
        <w:rPr>
          <w:rFonts w:eastAsia="Times New Roman" w:cstheme="minorHAnsi"/>
          <w:color w:val="000000" w:themeColor="text1"/>
        </w:rPr>
        <w:t>může se projevovat</w:t>
      </w:r>
      <w:r w:rsidR="00DB048E" w:rsidRPr="008D0A89">
        <w:rPr>
          <w:rFonts w:eastAsia="Times New Roman" w:cstheme="minorHAnsi"/>
          <w:color w:val="000000" w:themeColor="text1"/>
        </w:rPr>
        <w:t xml:space="preserve"> přechodnou poruchou zraku</w:t>
      </w:r>
      <w:r w:rsidR="007615C1" w:rsidRPr="008D0A89">
        <w:rPr>
          <w:rFonts w:eastAsia="Times New Roman" w:cstheme="minorHAnsi"/>
          <w:color w:val="000000" w:themeColor="text1"/>
        </w:rPr>
        <w:t xml:space="preserve"> a</w:t>
      </w:r>
      <w:r w:rsidR="002B3541">
        <w:rPr>
          <w:rFonts w:eastAsia="Times New Roman" w:cstheme="minorHAnsi"/>
          <w:color w:val="000000" w:themeColor="text1"/>
        </w:rPr>
        <w:t> </w:t>
      </w:r>
      <w:r w:rsidR="00DB048E" w:rsidRPr="008D0A89">
        <w:rPr>
          <w:rFonts w:eastAsia="Times New Roman" w:cstheme="minorHAnsi"/>
          <w:color w:val="000000" w:themeColor="text1"/>
        </w:rPr>
        <w:t>poruchami zorného pole</w:t>
      </w:r>
      <w:r w:rsidR="002B3541">
        <w:rPr>
          <w:rFonts w:eastAsia="Times New Roman" w:cstheme="minorHAnsi"/>
          <w:color w:val="000000" w:themeColor="text1"/>
        </w:rPr>
        <w:t>,</w:t>
      </w:r>
      <w:r w:rsidR="00DB048E" w:rsidRPr="008D0A89">
        <w:rPr>
          <w:rFonts w:eastAsia="Times New Roman" w:cstheme="minorHAnsi"/>
          <w:color w:val="000000" w:themeColor="text1"/>
        </w:rPr>
        <w:t xml:space="preserve"> jako jsou například záblesky, vlnění </w:t>
      </w:r>
      <w:r w:rsidR="00697B0E" w:rsidRPr="008D0A89">
        <w:rPr>
          <w:rFonts w:eastAsia="Times New Roman" w:cstheme="minorHAnsi"/>
          <w:color w:val="000000" w:themeColor="text1"/>
        </w:rPr>
        <w:t>nebo</w:t>
      </w:r>
      <w:r w:rsidR="00DB048E" w:rsidRPr="008D0A89">
        <w:rPr>
          <w:rFonts w:eastAsia="Times New Roman" w:cstheme="minorHAnsi"/>
          <w:color w:val="000000" w:themeColor="text1"/>
        </w:rPr>
        <w:t xml:space="preserve"> drobné předměty. Občas je aura doplněna i poruchou citlivosti v končetinách, mravenčením, brněním nebo poruchou </w:t>
      </w:r>
      <w:r w:rsidR="00DB048E" w:rsidRPr="008D0A89">
        <w:rPr>
          <w:rFonts w:eastAsia="Times New Roman" w:cstheme="minorHAnsi"/>
          <w:color w:val="000000" w:themeColor="text1"/>
        </w:rPr>
        <w:lastRenderedPageBreak/>
        <w:t>hybnosti končetin či poruchou řeči. Tyto projevy obvykle vymizí před nástupem bolesti hlavy a netrvají déle než jednu hodinu.</w:t>
      </w:r>
      <w:r w:rsidR="00E45749" w:rsidRPr="008D0A89">
        <w:rPr>
          <w:rFonts w:eastAsia="Times New Roman" w:cstheme="minorHAnsi"/>
          <w:color w:val="000000" w:themeColor="text1"/>
        </w:rPr>
        <w:t xml:space="preserve"> </w:t>
      </w:r>
      <w:r w:rsidR="00DB048E" w:rsidRPr="008D0A89">
        <w:rPr>
          <w:rFonts w:eastAsia="Times New Roman" w:cstheme="minorHAnsi"/>
          <w:color w:val="000000" w:themeColor="text1"/>
        </w:rPr>
        <w:t xml:space="preserve">Po akutní </w:t>
      </w:r>
      <w:r w:rsidR="00E24251" w:rsidRPr="008D0A89">
        <w:rPr>
          <w:rFonts w:eastAsia="Times New Roman" w:cstheme="minorHAnsi"/>
          <w:color w:val="000000" w:themeColor="text1"/>
        </w:rPr>
        <w:t>fázi</w:t>
      </w:r>
      <w:r w:rsidR="00DB048E" w:rsidRPr="008D0A89">
        <w:rPr>
          <w:rFonts w:eastAsia="Times New Roman" w:cstheme="minorHAnsi"/>
          <w:color w:val="000000" w:themeColor="text1"/>
        </w:rPr>
        <w:t xml:space="preserve"> migrény přichází odeznění. Pacient je po samotném záchvatu komplexně vyčerpaný, může pociťovat poruchy smyslového vnímání a</w:t>
      </w:r>
      <w:r w:rsidR="002B3541">
        <w:rPr>
          <w:rFonts w:eastAsia="Times New Roman" w:cstheme="minorHAnsi"/>
          <w:color w:val="000000" w:themeColor="text1"/>
        </w:rPr>
        <w:t> </w:t>
      </w:r>
      <w:r w:rsidR="00DB048E" w:rsidRPr="008D0A89">
        <w:rPr>
          <w:rFonts w:eastAsia="Times New Roman" w:cstheme="minorHAnsi"/>
          <w:color w:val="000000" w:themeColor="text1"/>
        </w:rPr>
        <w:t xml:space="preserve">únavu ještě několik hodin až dní. </w:t>
      </w:r>
      <w:r w:rsidR="00636337" w:rsidRPr="008D0A89">
        <w:rPr>
          <w:rFonts w:eastAsia="Times New Roman" w:cstheme="minorHAnsi"/>
          <w:color w:val="000000" w:themeColor="text1"/>
        </w:rPr>
        <w:t xml:space="preserve">Běžná bolest hlavy </w:t>
      </w:r>
      <w:r w:rsidR="00640139" w:rsidRPr="008D0A89">
        <w:rPr>
          <w:rFonts w:eastAsia="Times New Roman" w:cstheme="minorHAnsi"/>
          <w:color w:val="000000" w:themeColor="text1"/>
        </w:rPr>
        <w:t xml:space="preserve">oproti </w:t>
      </w:r>
      <w:r w:rsidR="002B3541">
        <w:rPr>
          <w:rFonts w:eastAsia="Times New Roman" w:cstheme="minorHAnsi"/>
          <w:color w:val="000000" w:themeColor="text1"/>
        </w:rPr>
        <w:t xml:space="preserve">tomu </w:t>
      </w:r>
      <w:r w:rsidR="00636337" w:rsidRPr="008D0A89">
        <w:rPr>
          <w:rFonts w:eastAsia="Times New Roman" w:cstheme="minorHAnsi"/>
          <w:color w:val="000000" w:themeColor="text1"/>
        </w:rPr>
        <w:t xml:space="preserve">odejde a jsme fit. </w:t>
      </w:r>
    </w:p>
    <w:p w14:paraId="122FE4EA" w14:textId="77777777" w:rsidR="00845F92" w:rsidRPr="008D0A89" w:rsidRDefault="00845F92" w:rsidP="00845F92">
      <w:pPr>
        <w:rPr>
          <w:rFonts w:eastAsia="Times New Roman" w:cstheme="minorHAnsi"/>
          <w:color w:val="000000" w:themeColor="text1"/>
        </w:rPr>
      </w:pPr>
    </w:p>
    <w:p w14:paraId="7948E1B2" w14:textId="660703E7" w:rsidR="0012654D" w:rsidRPr="008D0A89" w:rsidRDefault="001B3517" w:rsidP="006C2763">
      <w:pPr>
        <w:pStyle w:val="ListParagraph"/>
        <w:numPr>
          <w:ilvl w:val="0"/>
          <w:numId w:val="4"/>
        </w:numPr>
        <w:rPr>
          <w:rFonts w:eastAsia="Times New Roman" w:cstheme="minorHAnsi"/>
          <w:b/>
          <w:bCs/>
          <w:color w:val="000000" w:themeColor="text1"/>
        </w:rPr>
      </w:pPr>
      <w:r w:rsidRPr="008D0A89">
        <w:rPr>
          <w:rFonts w:eastAsia="Times New Roman" w:cstheme="minorHAnsi"/>
          <w:b/>
          <w:bCs/>
          <w:color w:val="000000" w:themeColor="text1"/>
        </w:rPr>
        <w:t>Vyřadí z</w:t>
      </w:r>
      <w:r w:rsidR="00197736" w:rsidRPr="008D0A89">
        <w:rPr>
          <w:rFonts w:eastAsia="Times New Roman" w:cstheme="minorHAnsi"/>
          <w:b/>
          <w:bCs/>
          <w:color w:val="000000" w:themeColor="text1"/>
        </w:rPr>
        <w:t> </w:t>
      </w:r>
      <w:r w:rsidRPr="008D0A89">
        <w:rPr>
          <w:rFonts w:eastAsia="Times New Roman" w:cstheme="minorHAnsi"/>
          <w:b/>
          <w:bCs/>
          <w:color w:val="000000" w:themeColor="text1"/>
        </w:rPr>
        <w:t>provozu</w:t>
      </w:r>
      <w:r w:rsidR="00197736" w:rsidRPr="008D0A89">
        <w:rPr>
          <w:rFonts w:eastAsia="Times New Roman" w:cstheme="minorHAnsi"/>
          <w:b/>
          <w:bCs/>
          <w:color w:val="000000" w:themeColor="text1"/>
          <w:vertAlign w:val="superscript"/>
        </w:rPr>
        <w:t>7,8</w:t>
      </w:r>
    </w:p>
    <w:p w14:paraId="75CE5D94" w14:textId="68BA9805" w:rsidR="0012654D" w:rsidRPr="008D0A89" w:rsidRDefault="006C2763" w:rsidP="007615C1">
      <w:pPr>
        <w:jc w:val="both"/>
        <w:rPr>
          <w:rFonts w:eastAsia="Times New Roman" w:cstheme="minorHAnsi"/>
          <w:color w:val="000000" w:themeColor="text1"/>
          <w:vertAlign w:val="superscript"/>
        </w:rPr>
      </w:pPr>
      <w:r w:rsidRPr="008D0A89">
        <w:rPr>
          <w:rFonts w:eastAsia="Times New Roman" w:cstheme="minorHAnsi"/>
          <w:color w:val="000000" w:themeColor="text1"/>
        </w:rPr>
        <w:t>Porozumět, co se během záchvatu migrény pacientovi děje</w:t>
      </w:r>
      <w:r w:rsidR="002B3541">
        <w:rPr>
          <w:rFonts w:eastAsia="Times New Roman" w:cstheme="minorHAnsi"/>
          <w:color w:val="000000" w:themeColor="text1"/>
        </w:rPr>
        <w:t>,</w:t>
      </w:r>
      <w:r w:rsidRPr="008D0A89">
        <w:rPr>
          <w:rFonts w:eastAsia="Times New Roman" w:cstheme="minorHAnsi"/>
          <w:color w:val="000000" w:themeColor="text1"/>
        </w:rPr>
        <w:t xml:space="preserve"> je velmi obtížné jak pro něj, tak pro jeho blízké a okolí. Záchvaty mohou přijít náhle a zcela neočekávaně. Pokud pociťujeme únavu nebo podrážděnost, jen těžko je vždy můžeme </w:t>
      </w:r>
      <w:r w:rsidR="00E24251" w:rsidRPr="008D0A89">
        <w:rPr>
          <w:rFonts w:eastAsia="Times New Roman" w:cstheme="minorHAnsi"/>
          <w:color w:val="000000" w:themeColor="text1"/>
        </w:rPr>
        <w:t>přisoudit</w:t>
      </w:r>
      <w:r w:rsidRPr="008D0A89">
        <w:rPr>
          <w:rFonts w:eastAsia="Times New Roman" w:cstheme="minorHAnsi"/>
          <w:color w:val="000000" w:themeColor="text1"/>
        </w:rPr>
        <w:t xml:space="preserve"> blížící se migréně. </w:t>
      </w:r>
      <w:r w:rsidR="005922F8" w:rsidRPr="008D0A89">
        <w:rPr>
          <w:rFonts w:eastAsia="Times New Roman" w:cstheme="minorHAnsi"/>
          <w:color w:val="000000" w:themeColor="text1"/>
        </w:rPr>
        <w:t>Proto p</w:t>
      </w:r>
      <w:r w:rsidRPr="008D0A89">
        <w:rPr>
          <w:rFonts w:eastAsia="Times New Roman" w:cstheme="minorHAnsi"/>
          <w:color w:val="000000" w:themeColor="text1"/>
        </w:rPr>
        <w:t xml:space="preserve">acienti často cítí konstantní obavu z toho, že migréna přijde a překazí </w:t>
      </w:r>
      <w:r w:rsidR="00E24251" w:rsidRPr="008D0A89">
        <w:rPr>
          <w:rFonts w:eastAsia="Times New Roman" w:cstheme="minorHAnsi"/>
          <w:color w:val="000000" w:themeColor="text1"/>
        </w:rPr>
        <w:t>cokoliv</w:t>
      </w:r>
      <w:r w:rsidR="00FA400B">
        <w:rPr>
          <w:rFonts w:eastAsia="Times New Roman" w:cstheme="minorHAnsi"/>
          <w:color w:val="000000" w:themeColor="text1"/>
        </w:rPr>
        <w:t>, co</w:t>
      </w:r>
      <w:r w:rsidR="00E24251" w:rsidRPr="008D0A89">
        <w:rPr>
          <w:rFonts w:eastAsia="Times New Roman" w:cstheme="minorHAnsi"/>
          <w:color w:val="000000" w:themeColor="text1"/>
        </w:rPr>
        <w:t xml:space="preserve"> bylo v plánu</w:t>
      </w:r>
      <w:r w:rsidRPr="008D0A89">
        <w:rPr>
          <w:rFonts w:eastAsia="Times New Roman" w:cstheme="minorHAnsi"/>
          <w:color w:val="000000" w:themeColor="text1"/>
        </w:rPr>
        <w:t xml:space="preserve">. </w:t>
      </w:r>
      <w:r w:rsidR="0012654D" w:rsidRPr="008D0A89">
        <w:rPr>
          <w:rFonts w:eastAsia="Times New Roman" w:cstheme="minorHAnsi"/>
          <w:color w:val="000000" w:themeColor="text1"/>
        </w:rPr>
        <w:t xml:space="preserve">Migréna obvykle vyloučí pacienta z jakékoliv pracovní nebo společenské činnosti a donutí ho </w:t>
      </w:r>
      <w:r w:rsidRPr="008D0A89">
        <w:rPr>
          <w:rFonts w:eastAsia="Times New Roman" w:cstheme="minorHAnsi"/>
          <w:color w:val="000000" w:themeColor="text1"/>
        </w:rPr>
        <w:t>odebrat</w:t>
      </w:r>
      <w:r w:rsidR="005922F8" w:rsidRPr="008D0A89">
        <w:rPr>
          <w:rFonts w:eastAsia="Times New Roman" w:cstheme="minorHAnsi"/>
          <w:color w:val="000000" w:themeColor="text1"/>
        </w:rPr>
        <w:t xml:space="preserve"> se</w:t>
      </w:r>
      <w:r w:rsidRPr="008D0A89">
        <w:rPr>
          <w:rFonts w:eastAsia="Times New Roman" w:cstheme="minorHAnsi"/>
          <w:color w:val="000000" w:themeColor="text1"/>
        </w:rPr>
        <w:t xml:space="preserve"> do ústraní. </w:t>
      </w:r>
      <w:r w:rsidR="00E24251" w:rsidRPr="008D0A89">
        <w:rPr>
          <w:rFonts w:eastAsia="Times New Roman" w:cstheme="minorHAnsi"/>
          <w:color w:val="000000" w:themeColor="text1"/>
        </w:rPr>
        <w:t>Nemocný</w:t>
      </w:r>
      <w:r w:rsidRPr="008D0A89">
        <w:rPr>
          <w:rFonts w:eastAsia="Times New Roman" w:cstheme="minorHAnsi"/>
          <w:color w:val="000000" w:themeColor="text1"/>
        </w:rPr>
        <w:t xml:space="preserve"> zkrátka není schopen vykonávat žádnou fyzickou ani jinou aktivitu. </w:t>
      </w:r>
      <w:r w:rsidR="00687095" w:rsidRPr="008D0A89">
        <w:rPr>
          <w:rFonts w:eastAsia="Times New Roman" w:cstheme="minorHAnsi"/>
          <w:color w:val="000000" w:themeColor="text1"/>
        </w:rPr>
        <w:t>Z toho důvodu</w:t>
      </w:r>
      <w:r w:rsidRPr="008D0A89">
        <w:rPr>
          <w:rFonts w:eastAsia="Times New Roman" w:cstheme="minorHAnsi"/>
          <w:color w:val="000000" w:themeColor="text1"/>
        </w:rPr>
        <w:t xml:space="preserve"> je migréna </w:t>
      </w:r>
      <w:r w:rsidR="00B56373" w:rsidRPr="008D0A89">
        <w:rPr>
          <w:rFonts w:eastAsia="Times New Roman" w:cstheme="minorHAnsi"/>
          <w:color w:val="000000" w:themeColor="text1"/>
        </w:rPr>
        <w:t xml:space="preserve">hodnocena </w:t>
      </w:r>
      <w:r w:rsidR="005922F8" w:rsidRPr="008D0A89">
        <w:rPr>
          <w:rFonts w:eastAsia="Times New Roman" w:cstheme="minorHAnsi"/>
          <w:color w:val="000000" w:themeColor="text1"/>
        </w:rPr>
        <w:t xml:space="preserve">Světovou zdravotnickou organizací </w:t>
      </w:r>
      <w:r w:rsidR="00B56373" w:rsidRPr="008D0A89">
        <w:rPr>
          <w:rFonts w:eastAsia="Times New Roman" w:cstheme="minorHAnsi"/>
          <w:color w:val="000000" w:themeColor="text1"/>
        </w:rPr>
        <w:t>jako jedno z nejvíce vysilujících onemocnění, způsobující dočasné zneschopnění pacienta.</w:t>
      </w:r>
    </w:p>
    <w:p w14:paraId="35DC2813" w14:textId="77777777" w:rsidR="006C2763" w:rsidRPr="008D0A89" w:rsidRDefault="006C2763" w:rsidP="0012654D">
      <w:pPr>
        <w:rPr>
          <w:rFonts w:eastAsia="Times New Roman" w:cstheme="minorHAnsi"/>
          <w:color w:val="000000" w:themeColor="text1"/>
        </w:rPr>
      </w:pPr>
    </w:p>
    <w:p w14:paraId="62DEA276" w14:textId="564AF084" w:rsidR="001B3517" w:rsidRPr="008D0A89" w:rsidRDefault="001B3517" w:rsidP="001B3517">
      <w:pPr>
        <w:pStyle w:val="ListParagraph"/>
        <w:numPr>
          <w:ilvl w:val="0"/>
          <w:numId w:val="4"/>
        </w:numPr>
        <w:rPr>
          <w:rFonts w:eastAsia="Times New Roman" w:cstheme="minorHAnsi"/>
          <w:b/>
          <w:bCs/>
          <w:color w:val="000000" w:themeColor="text1"/>
        </w:rPr>
      </w:pPr>
      <w:r w:rsidRPr="008D0A89">
        <w:rPr>
          <w:rFonts w:eastAsia="Times New Roman" w:cstheme="minorHAnsi"/>
          <w:b/>
          <w:bCs/>
          <w:color w:val="000000" w:themeColor="text1"/>
        </w:rPr>
        <w:t xml:space="preserve">Běžná léčba bolesti hlavy </w:t>
      </w:r>
      <w:r w:rsidR="007225D1" w:rsidRPr="008D0A89">
        <w:rPr>
          <w:rFonts w:eastAsia="Times New Roman" w:cstheme="minorHAnsi"/>
          <w:b/>
          <w:bCs/>
          <w:color w:val="000000" w:themeColor="text1"/>
        </w:rPr>
        <w:t xml:space="preserve">na migrénu </w:t>
      </w:r>
      <w:r w:rsidRPr="008D0A89">
        <w:rPr>
          <w:rFonts w:eastAsia="Times New Roman" w:cstheme="minorHAnsi"/>
          <w:b/>
          <w:bCs/>
          <w:color w:val="000000" w:themeColor="text1"/>
        </w:rPr>
        <w:t>nezabírá</w:t>
      </w:r>
      <w:r w:rsidR="00197736" w:rsidRPr="008D0A89">
        <w:rPr>
          <w:rFonts w:eastAsia="Times New Roman" w:cstheme="minorHAnsi"/>
          <w:b/>
          <w:bCs/>
          <w:color w:val="000000" w:themeColor="text1"/>
          <w:vertAlign w:val="superscript"/>
        </w:rPr>
        <w:t>3,8,9,10</w:t>
      </w:r>
    </w:p>
    <w:p w14:paraId="790D6F02" w14:textId="2B33CF7A" w:rsidR="001B3517" w:rsidRPr="00B56373" w:rsidRDefault="00DD2D34" w:rsidP="007615C1">
      <w:pPr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Pokud nás začne bolet hlava, nejčastěji užije</w:t>
      </w:r>
      <w:r w:rsidR="001C4FF5">
        <w:rPr>
          <w:rFonts w:eastAsia="Times New Roman" w:cstheme="minorHAnsi"/>
          <w:color w:val="000000" w:themeColor="text1"/>
        </w:rPr>
        <w:t>me</w:t>
      </w:r>
      <w:r>
        <w:rPr>
          <w:rFonts w:eastAsia="Times New Roman" w:cstheme="minorHAnsi"/>
          <w:color w:val="000000" w:themeColor="text1"/>
        </w:rPr>
        <w:t xml:space="preserve"> běžná analgetika</w:t>
      </w:r>
      <w:r w:rsidR="001C4FF5">
        <w:rPr>
          <w:rFonts w:eastAsia="Times New Roman" w:cstheme="minorHAnsi"/>
          <w:color w:val="000000" w:themeColor="text1"/>
        </w:rPr>
        <w:t>, která ztlumí bolest. T</w:t>
      </w:r>
      <w:r w:rsidR="00FA400B">
        <w:rPr>
          <w:rFonts w:eastAsia="Times New Roman" w:cstheme="minorHAnsi"/>
          <w:color w:val="000000" w:themeColor="text1"/>
        </w:rPr>
        <w:t>a</w:t>
      </w:r>
      <w:r w:rsidR="001C4FF5">
        <w:rPr>
          <w:rFonts w:eastAsia="Times New Roman" w:cstheme="minorHAnsi"/>
          <w:color w:val="000000" w:themeColor="text1"/>
        </w:rPr>
        <w:t xml:space="preserve"> však </w:t>
      </w:r>
      <w:r w:rsidR="00640139">
        <w:rPr>
          <w:rFonts w:eastAsia="Times New Roman" w:cstheme="minorHAnsi"/>
          <w:color w:val="000000" w:themeColor="text1"/>
        </w:rPr>
        <w:t>nemus</w:t>
      </w:r>
      <w:r w:rsidR="00FA400B">
        <w:rPr>
          <w:rFonts w:eastAsia="Times New Roman" w:cstheme="minorHAnsi"/>
          <w:color w:val="000000" w:themeColor="text1"/>
        </w:rPr>
        <w:t>ej</w:t>
      </w:r>
      <w:r w:rsidR="00640139">
        <w:rPr>
          <w:rFonts w:eastAsia="Times New Roman" w:cstheme="minorHAnsi"/>
          <w:color w:val="000000" w:themeColor="text1"/>
        </w:rPr>
        <w:t xml:space="preserve">í </w:t>
      </w:r>
      <w:r w:rsidR="001C4FF5">
        <w:rPr>
          <w:rFonts w:eastAsia="Times New Roman" w:cstheme="minorHAnsi"/>
          <w:color w:val="000000" w:themeColor="text1"/>
        </w:rPr>
        <w:t xml:space="preserve">na migrénu </w:t>
      </w:r>
      <w:r w:rsidR="00640139">
        <w:rPr>
          <w:rFonts w:eastAsia="Times New Roman" w:cstheme="minorHAnsi"/>
          <w:color w:val="000000" w:themeColor="text1"/>
        </w:rPr>
        <w:t>fungovat všem</w:t>
      </w:r>
      <w:r w:rsidR="001C4FF5">
        <w:rPr>
          <w:rFonts w:eastAsia="Times New Roman" w:cstheme="minorHAnsi"/>
          <w:color w:val="000000" w:themeColor="text1"/>
        </w:rPr>
        <w:t xml:space="preserve">. Při nadužívání může </w:t>
      </w:r>
      <w:r w:rsidR="00640139">
        <w:rPr>
          <w:rFonts w:eastAsia="Times New Roman" w:cstheme="minorHAnsi"/>
          <w:color w:val="000000" w:themeColor="text1"/>
        </w:rPr>
        <w:t xml:space="preserve">také </w:t>
      </w:r>
      <w:r w:rsidR="001C4FF5">
        <w:rPr>
          <w:rFonts w:eastAsia="Times New Roman" w:cstheme="minorHAnsi"/>
          <w:color w:val="000000" w:themeColor="text1"/>
        </w:rPr>
        <w:t xml:space="preserve">vzniknout vysoká tolerance, léky </w:t>
      </w:r>
      <w:r w:rsidR="00640139">
        <w:rPr>
          <w:rFonts w:eastAsia="Times New Roman" w:cstheme="minorHAnsi"/>
          <w:color w:val="000000" w:themeColor="text1"/>
        </w:rPr>
        <w:t>ztrácejí účinnost</w:t>
      </w:r>
      <w:r w:rsidR="001C4FF5">
        <w:rPr>
          <w:rFonts w:eastAsia="Times New Roman" w:cstheme="minorHAnsi"/>
          <w:color w:val="000000" w:themeColor="text1"/>
        </w:rPr>
        <w:t xml:space="preserve"> a mohou</w:t>
      </w:r>
      <w:r w:rsidR="00640139">
        <w:rPr>
          <w:rFonts w:eastAsia="Times New Roman" w:cstheme="minorHAnsi"/>
          <w:color w:val="000000" w:themeColor="text1"/>
        </w:rPr>
        <w:t xml:space="preserve"> paradoxně vést k bolestem hlavy.</w:t>
      </w:r>
      <w:r w:rsidR="001C4FF5">
        <w:rPr>
          <w:rFonts w:eastAsia="Times New Roman" w:cstheme="minorHAnsi"/>
          <w:color w:val="000000" w:themeColor="text1"/>
        </w:rPr>
        <w:t xml:space="preserve"> Pro akutní léčbu migrény jsou </w:t>
      </w:r>
      <w:r w:rsidR="00640139">
        <w:rPr>
          <w:rFonts w:eastAsia="Times New Roman" w:cstheme="minorHAnsi"/>
          <w:color w:val="000000" w:themeColor="text1"/>
        </w:rPr>
        <w:t xml:space="preserve">také </w:t>
      </w:r>
      <w:r w:rsidR="001C4FF5">
        <w:rPr>
          <w:rFonts w:eastAsia="Times New Roman" w:cstheme="minorHAnsi"/>
          <w:color w:val="000000" w:themeColor="text1"/>
        </w:rPr>
        <w:t xml:space="preserve">určeny léky ze skupiny </w:t>
      </w:r>
      <w:proofErr w:type="spellStart"/>
      <w:r w:rsidR="001C4FF5">
        <w:rPr>
          <w:rFonts w:eastAsia="Times New Roman" w:cstheme="minorHAnsi"/>
          <w:color w:val="000000" w:themeColor="text1"/>
        </w:rPr>
        <w:t>antimigrenik</w:t>
      </w:r>
      <w:proofErr w:type="spellEnd"/>
      <w:r w:rsidR="001C4FF5">
        <w:rPr>
          <w:rFonts w:eastAsia="Times New Roman" w:cstheme="minorHAnsi"/>
          <w:color w:val="000000" w:themeColor="text1"/>
        </w:rPr>
        <w:t xml:space="preserve">, tzv. </w:t>
      </w:r>
      <w:proofErr w:type="spellStart"/>
      <w:r w:rsidR="001C4FF5">
        <w:rPr>
          <w:rFonts w:eastAsia="Times New Roman" w:cstheme="minorHAnsi"/>
          <w:color w:val="000000" w:themeColor="text1"/>
        </w:rPr>
        <w:t>triptany</w:t>
      </w:r>
      <w:proofErr w:type="spellEnd"/>
      <w:r w:rsidR="001C4FF5">
        <w:rPr>
          <w:rFonts w:eastAsia="Times New Roman" w:cstheme="minorHAnsi"/>
          <w:color w:val="000000" w:themeColor="text1"/>
        </w:rPr>
        <w:t>. Ty tiší projevy migrény v průběhu akutního záchvatu. Pro snížení frekvence a inte</w:t>
      </w:r>
      <w:r w:rsidR="005440B9">
        <w:rPr>
          <w:rFonts w:eastAsia="Times New Roman" w:cstheme="minorHAnsi"/>
          <w:color w:val="000000" w:themeColor="text1"/>
        </w:rPr>
        <w:t>n</w:t>
      </w:r>
      <w:r w:rsidR="001C4FF5">
        <w:rPr>
          <w:rFonts w:eastAsia="Times New Roman" w:cstheme="minorHAnsi"/>
          <w:color w:val="000000" w:themeColor="text1"/>
        </w:rPr>
        <w:t>zity záchvatů se aplikuje preventivní léčba. Nejnovějším typem preve</w:t>
      </w:r>
      <w:r w:rsidR="005B6890">
        <w:rPr>
          <w:rFonts w:eastAsia="Times New Roman" w:cstheme="minorHAnsi"/>
          <w:color w:val="000000" w:themeColor="text1"/>
        </w:rPr>
        <w:t>n</w:t>
      </w:r>
      <w:r w:rsidR="001C4FF5">
        <w:rPr>
          <w:rFonts w:eastAsia="Times New Roman" w:cstheme="minorHAnsi"/>
          <w:color w:val="000000" w:themeColor="text1"/>
        </w:rPr>
        <w:t>tivní léčby je biologická léčba, která blokuje proce</w:t>
      </w:r>
      <w:r w:rsidR="005B6890">
        <w:rPr>
          <w:rFonts w:eastAsia="Times New Roman" w:cstheme="minorHAnsi"/>
          <w:color w:val="000000" w:themeColor="text1"/>
        </w:rPr>
        <w:t>s vzniku</w:t>
      </w:r>
      <w:r w:rsidR="005440B9">
        <w:rPr>
          <w:rFonts w:eastAsia="Times New Roman" w:cstheme="minorHAnsi"/>
          <w:color w:val="000000" w:themeColor="text1"/>
        </w:rPr>
        <w:t xml:space="preserve"> migrény</w:t>
      </w:r>
      <w:r w:rsidR="004B1504">
        <w:rPr>
          <w:rFonts w:eastAsia="Times New Roman" w:cstheme="minorHAnsi"/>
          <w:color w:val="000000" w:themeColor="text1"/>
        </w:rPr>
        <w:t xml:space="preserve">, snižuje </w:t>
      </w:r>
      <w:r w:rsidR="00640139">
        <w:rPr>
          <w:rFonts w:eastAsia="Times New Roman" w:cstheme="minorHAnsi"/>
          <w:color w:val="000000" w:themeColor="text1"/>
        </w:rPr>
        <w:t xml:space="preserve">počet </w:t>
      </w:r>
      <w:r w:rsidR="00FA400B">
        <w:rPr>
          <w:rFonts w:eastAsia="Times New Roman" w:cstheme="minorHAnsi"/>
          <w:color w:val="000000" w:themeColor="text1"/>
        </w:rPr>
        <w:t xml:space="preserve">atak </w:t>
      </w:r>
      <w:r w:rsidR="00640139">
        <w:rPr>
          <w:rFonts w:eastAsia="Times New Roman" w:cstheme="minorHAnsi"/>
          <w:color w:val="000000" w:themeColor="text1"/>
        </w:rPr>
        <w:t>a</w:t>
      </w:r>
      <w:r w:rsidR="00FA400B" w:rsidRPr="00FA400B">
        <w:rPr>
          <w:rFonts w:eastAsia="Times New Roman" w:cstheme="minorHAnsi"/>
          <w:color w:val="000000" w:themeColor="text1"/>
        </w:rPr>
        <w:t xml:space="preserve"> </w:t>
      </w:r>
      <w:r w:rsidR="00FA400B">
        <w:rPr>
          <w:rFonts w:eastAsia="Times New Roman" w:cstheme="minorHAnsi"/>
          <w:color w:val="000000" w:themeColor="text1"/>
        </w:rPr>
        <w:t>jejich</w:t>
      </w:r>
      <w:r w:rsidR="004B1504">
        <w:rPr>
          <w:rFonts w:eastAsia="Times New Roman" w:cstheme="minorHAnsi"/>
          <w:color w:val="000000" w:themeColor="text1"/>
        </w:rPr>
        <w:t xml:space="preserve"> intenzitu</w:t>
      </w:r>
      <w:r w:rsidR="00640139">
        <w:rPr>
          <w:rFonts w:eastAsia="Times New Roman" w:cstheme="minorHAnsi"/>
          <w:color w:val="000000" w:themeColor="text1"/>
        </w:rPr>
        <w:t>.</w:t>
      </w:r>
      <w:r w:rsidR="005440B9">
        <w:rPr>
          <w:rFonts w:eastAsia="Times New Roman" w:cstheme="minorHAnsi"/>
          <w:color w:val="000000" w:themeColor="text1"/>
        </w:rPr>
        <w:t xml:space="preserve"> </w:t>
      </w:r>
    </w:p>
    <w:p w14:paraId="3A712FA8" w14:textId="663F45A1" w:rsidR="002E066D" w:rsidRDefault="002E066D">
      <w:pPr>
        <w:rPr>
          <w:rFonts w:eastAsia="Times New Roman" w:cstheme="minorHAnsi"/>
          <w:color w:val="000000" w:themeColor="text1"/>
        </w:rPr>
      </w:pPr>
    </w:p>
    <w:p w14:paraId="3DF2416E" w14:textId="77777777" w:rsidR="00EE7E4D" w:rsidRPr="00BB447A" w:rsidRDefault="00EE7E4D" w:rsidP="00EE7E4D">
      <w:pPr>
        <w:rPr>
          <w:b/>
          <w:bCs/>
        </w:rPr>
      </w:pPr>
      <w:r w:rsidRPr="00BB447A">
        <w:rPr>
          <w:b/>
          <w:bCs/>
        </w:rPr>
        <w:t xml:space="preserve">Kontakt pro média: </w:t>
      </w:r>
    </w:p>
    <w:p w14:paraId="11C4E95D" w14:textId="1E760D51" w:rsidR="00EE7E4D" w:rsidRDefault="00EE7E4D" w:rsidP="00EE7E4D">
      <w:r>
        <w:t xml:space="preserve">Markéta </w:t>
      </w:r>
      <w:proofErr w:type="spellStart"/>
      <w:r>
        <w:t>Stillerová</w:t>
      </w:r>
      <w:proofErr w:type="spellEnd"/>
      <w:r>
        <w:t xml:space="preserve">, Senior PR </w:t>
      </w:r>
      <w:proofErr w:type="spellStart"/>
      <w:r>
        <w:t>Manager</w:t>
      </w:r>
      <w:proofErr w:type="spellEnd"/>
      <w:r>
        <w:t xml:space="preserve"> </w:t>
      </w:r>
      <w:proofErr w:type="spellStart"/>
      <w:r>
        <w:t>Havas</w:t>
      </w:r>
      <w:proofErr w:type="spellEnd"/>
      <w:r>
        <w:t xml:space="preserve">, 702 213 341, </w:t>
      </w:r>
      <w:hyperlink r:id="rId8" w:history="1">
        <w:r w:rsidRPr="00170068">
          <w:rPr>
            <w:rStyle w:val="Hyperlink"/>
          </w:rPr>
          <w:t>marketa.stillerova@havaspr.com</w:t>
        </w:r>
      </w:hyperlink>
      <w:r>
        <w:t xml:space="preserve"> </w:t>
      </w:r>
    </w:p>
    <w:p w14:paraId="245F2255" w14:textId="31E995E6" w:rsidR="002A6E56" w:rsidRDefault="00EE7E4D" w:rsidP="00EE7E4D">
      <w:pPr>
        <w:rPr>
          <w:rStyle w:val="Hyperlink"/>
        </w:rPr>
      </w:pPr>
      <w:r>
        <w:t xml:space="preserve">Kristýna </w:t>
      </w:r>
      <w:proofErr w:type="spellStart"/>
      <w:r>
        <w:t>Hudeová</w:t>
      </w:r>
      <w:proofErr w:type="spellEnd"/>
      <w:r>
        <w:t xml:space="preserve">, PR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Havas</w:t>
      </w:r>
      <w:proofErr w:type="spellEnd"/>
      <w:r>
        <w:t xml:space="preserve">, 727 818 975, </w:t>
      </w:r>
      <w:hyperlink r:id="rId9" w:history="1">
        <w:r w:rsidRPr="00FC42E2">
          <w:rPr>
            <w:rStyle w:val="Hyperlink"/>
          </w:rPr>
          <w:t>kristyna.hudeova@havaspr.com</w:t>
        </w:r>
      </w:hyperlink>
    </w:p>
    <w:p w14:paraId="65005A94" w14:textId="77777777" w:rsidR="00EE7E4D" w:rsidRDefault="00EE7E4D" w:rsidP="00EE7E4D">
      <w:pPr>
        <w:rPr>
          <w:rFonts w:eastAsia="Times New Roman" w:cstheme="minorHAnsi"/>
          <w:color w:val="000000" w:themeColor="text1"/>
        </w:rPr>
      </w:pPr>
      <w:bookmarkStart w:id="0" w:name="_GoBack"/>
      <w:bookmarkEnd w:id="0"/>
    </w:p>
    <w:p w14:paraId="050C8E65" w14:textId="7A6B37D6" w:rsidR="00510335" w:rsidRDefault="00510335" w:rsidP="00510335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Zdroje:</w:t>
      </w:r>
      <w:r w:rsidR="00053FF2">
        <w:rPr>
          <w:rFonts w:eastAsia="Times New Roman" w:cstheme="minorHAnsi"/>
          <w:color w:val="000000" w:themeColor="text1"/>
        </w:rPr>
        <w:t xml:space="preserve"> </w:t>
      </w:r>
    </w:p>
    <w:p w14:paraId="4DBF70D0" w14:textId="77777777" w:rsidR="00510335" w:rsidRPr="00715CEB" w:rsidRDefault="00510335" w:rsidP="00510335">
      <w:pPr>
        <w:rPr>
          <w:rFonts w:eastAsia="Times New Roman" w:cstheme="minorHAnsi"/>
          <w:color w:val="000000" w:themeColor="text1"/>
        </w:rPr>
      </w:pPr>
    </w:p>
    <w:p w14:paraId="641E1287" w14:textId="1A19D4A3" w:rsidR="008D0A89" w:rsidRDefault="008D0A89" w:rsidP="008D0A89">
      <w:pPr>
        <w:pStyle w:val="FootnoteText"/>
        <w:numPr>
          <w:ilvl w:val="0"/>
          <w:numId w:val="8"/>
        </w:numPr>
        <w:ind w:right="-426"/>
        <w:rPr>
          <w:color w:val="000000" w:themeColor="text1"/>
          <w:lang w:val="cs-CZ"/>
        </w:rPr>
      </w:pPr>
      <w:r w:rsidRPr="008D0A89">
        <w:rPr>
          <w:color w:val="000000" w:themeColor="text1"/>
          <w:lang w:val="cs-CZ"/>
        </w:rPr>
        <w:t xml:space="preserve">NHS </w:t>
      </w:r>
      <w:proofErr w:type="spellStart"/>
      <w:r w:rsidRPr="008D0A89">
        <w:rPr>
          <w:color w:val="000000" w:themeColor="text1"/>
          <w:lang w:val="cs-CZ"/>
        </w:rPr>
        <w:t>Choices</w:t>
      </w:r>
      <w:proofErr w:type="spellEnd"/>
      <w:r w:rsidRPr="008D0A89">
        <w:rPr>
          <w:color w:val="000000" w:themeColor="text1"/>
          <w:lang w:val="cs-CZ"/>
        </w:rPr>
        <w:t xml:space="preserve">. </w:t>
      </w:r>
      <w:proofErr w:type="spellStart"/>
      <w:r w:rsidRPr="008D0A89">
        <w:rPr>
          <w:color w:val="000000" w:themeColor="text1"/>
          <w:lang w:val="cs-CZ"/>
        </w:rPr>
        <w:t>Migraine</w:t>
      </w:r>
      <w:proofErr w:type="spellEnd"/>
      <w:r w:rsidRPr="008D0A89">
        <w:rPr>
          <w:color w:val="000000" w:themeColor="text1"/>
          <w:lang w:val="cs-CZ"/>
        </w:rPr>
        <w:t>.</w:t>
      </w:r>
      <w:r>
        <w:rPr>
          <w:color w:val="000000" w:themeColor="text1"/>
          <w:lang w:val="cs-CZ"/>
        </w:rPr>
        <w:t xml:space="preserve"> </w:t>
      </w:r>
      <w:r w:rsidRPr="008D0A89">
        <w:rPr>
          <w:color w:val="000000" w:themeColor="text1"/>
          <w:lang w:val="cs-CZ"/>
        </w:rPr>
        <w:t>http://www.nhs.uk/Conditions/Migraine/Pages/Introduction.aspx, poslední přístup 26.</w:t>
      </w:r>
      <w:r w:rsidR="00FA400B">
        <w:rPr>
          <w:color w:val="000000" w:themeColor="text1"/>
          <w:lang w:val="cs-CZ"/>
        </w:rPr>
        <w:t> </w:t>
      </w:r>
      <w:r w:rsidRPr="008D0A89">
        <w:rPr>
          <w:color w:val="000000" w:themeColor="text1"/>
          <w:lang w:val="cs-CZ"/>
        </w:rPr>
        <w:t>3.</w:t>
      </w:r>
      <w:r w:rsidR="00FA400B">
        <w:rPr>
          <w:color w:val="000000" w:themeColor="text1"/>
          <w:lang w:val="cs-CZ"/>
        </w:rPr>
        <w:t> </w:t>
      </w:r>
      <w:r w:rsidRPr="008D0A89">
        <w:rPr>
          <w:color w:val="000000" w:themeColor="text1"/>
          <w:lang w:val="cs-CZ"/>
        </w:rPr>
        <w:t>2019.</w:t>
      </w:r>
    </w:p>
    <w:p w14:paraId="55FAE18C" w14:textId="7DAB54EE" w:rsidR="008D0A89" w:rsidRDefault="008D0A89" w:rsidP="008D0A89">
      <w:pPr>
        <w:pStyle w:val="FootnoteText"/>
        <w:numPr>
          <w:ilvl w:val="0"/>
          <w:numId w:val="8"/>
        </w:numPr>
        <w:ind w:right="-426"/>
        <w:rPr>
          <w:color w:val="000000" w:themeColor="text1"/>
          <w:lang w:val="cs-CZ"/>
        </w:rPr>
      </w:pPr>
      <w:proofErr w:type="spellStart"/>
      <w:r w:rsidRPr="00B56373">
        <w:rPr>
          <w:color w:val="000000" w:themeColor="text1"/>
          <w:lang w:val="cs-CZ"/>
        </w:rPr>
        <w:t>Migraine</w:t>
      </w:r>
      <w:proofErr w:type="spellEnd"/>
      <w:r w:rsidRPr="00B56373">
        <w:rPr>
          <w:color w:val="000000" w:themeColor="text1"/>
          <w:lang w:val="cs-CZ"/>
        </w:rPr>
        <w:t xml:space="preserve"> </w:t>
      </w:r>
      <w:proofErr w:type="spellStart"/>
      <w:r w:rsidRPr="00B56373">
        <w:rPr>
          <w:color w:val="000000" w:themeColor="text1"/>
          <w:lang w:val="cs-CZ"/>
        </w:rPr>
        <w:t>Research</w:t>
      </w:r>
      <w:proofErr w:type="spellEnd"/>
      <w:r w:rsidRPr="00B56373">
        <w:rPr>
          <w:color w:val="000000" w:themeColor="text1"/>
          <w:lang w:val="cs-CZ"/>
        </w:rPr>
        <w:t xml:space="preserve"> </w:t>
      </w:r>
      <w:proofErr w:type="spellStart"/>
      <w:r w:rsidRPr="00B56373">
        <w:rPr>
          <w:color w:val="000000" w:themeColor="text1"/>
          <w:lang w:val="cs-CZ"/>
        </w:rPr>
        <w:t>Foundation</w:t>
      </w:r>
      <w:proofErr w:type="spellEnd"/>
      <w:r w:rsidRPr="00B56373">
        <w:rPr>
          <w:color w:val="000000" w:themeColor="text1"/>
          <w:lang w:val="cs-CZ"/>
        </w:rPr>
        <w:t xml:space="preserve">. </w:t>
      </w:r>
      <w:proofErr w:type="spellStart"/>
      <w:r w:rsidRPr="00B56373">
        <w:rPr>
          <w:color w:val="000000" w:themeColor="text1"/>
          <w:lang w:val="cs-CZ"/>
        </w:rPr>
        <w:t>Migraine</w:t>
      </w:r>
      <w:proofErr w:type="spellEnd"/>
      <w:r w:rsidRPr="00B56373">
        <w:rPr>
          <w:color w:val="000000" w:themeColor="text1"/>
          <w:lang w:val="cs-CZ"/>
        </w:rPr>
        <w:t xml:space="preserve"> </w:t>
      </w:r>
      <w:proofErr w:type="spellStart"/>
      <w:r w:rsidRPr="00B56373">
        <w:rPr>
          <w:color w:val="000000" w:themeColor="text1"/>
          <w:lang w:val="cs-CZ"/>
        </w:rPr>
        <w:t>fact</w:t>
      </w:r>
      <w:proofErr w:type="spellEnd"/>
      <w:r w:rsidRPr="00B56373">
        <w:rPr>
          <w:color w:val="000000" w:themeColor="text1"/>
          <w:lang w:val="cs-CZ"/>
        </w:rPr>
        <w:t xml:space="preserve"> </w:t>
      </w:r>
      <w:proofErr w:type="spellStart"/>
      <w:r w:rsidRPr="00B56373">
        <w:rPr>
          <w:color w:val="000000" w:themeColor="text1"/>
          <w:lang w:val="cs-CZ"/>
        </w:rPr>
        <w:t>sheets</w:t>
      </w:r>
      <w:proofErr w:type="spellEnd"/>
      <w:r w:rsidRPr="00B56373">
        <w:rPr>
          <w:color w:val="000000" w:themeColor="text1"/>
          <w:lang w:val="cs-CZ"/>
        </w:rPr>
        <w:t xml:space="preserve">, </w:t>
      </w:r>
      <w:hyperlink r:id="rId10" w:history="1">
        <w:r w:rsidRPr="00B56373">
          <w:rPr>
            <w:rStyle w:val="Hyperlink"/>
            <w:color w:val="000000" w:themeColor="text1"/>
            <w:lang w:val="cs-CZ"/>
          </w:rPr>
          <w:t>http://migraineresearchfoundation.org/aboutmigraine/migrainefacts/</w:t>
        </w:r>
      </w:hyperlink>
      <w:r w:rsidRPr="00B56373">
        <w:rPr>
          <w:color w:val="000000" w:themeColor="text1"/>
          <w:lang w:val="cs-CZ"/>
        </w:rPr>
        <w:t xml:space="preserve"> , poslední přístup 26.</w:t>
      </w:r>
      <w:r w:rsidR="00FA400B">
        <w:rPr>
          <w:color w:val="000000" w:themeColor="text1"/>
          <w:lang w:val="cs-CZ"/>
        </w:rPr>
        <w:t> </w:t>
      </w:r>
      <w:r w:rsidRPr="00B56373">
        <w:rPr>
          <w:color w:val="000000" w:themeColor="text1"/>
          <w:lang w:val="cs-CZ"/>
        </w:rPr>
        <w:t>3.</w:t>
      </w:r>
      <w:r w:rsidR="00FA400B">
        <w:rPr>
          <w:color w:val="000000" w:themeColor="text1"/>
          <w:lang w:val="cs-CZ"/>
        </w:rPr>
        <w:t> </w:t>
      </w:r>
      <w:r w:rsidRPr="00B56373">
        <w:rPr>
          <w:color w:val="000000" w:themeColor="text1"/>
          <w:lang w:val="cs-CZ"/>
        </w:rPr>
        <w:t>2019.</w:t>
      </w:r>
    </w:p>
    <w:p w14:paraId="5236D840" w14:textId="0AFD7179" w:rsidR="008D0A89" w:rsidRPr="004B1504" w:rsidRDefault="008D0A89" w:rsidP="008D0A89">
      <w:pPr>
        <w:pStyle w:val="FootnoteText"/>
        <w:numPr>
          <w:ilvl w:val="0"/>
          <w:numId w:val="8"/>
        </w:numPr>
        <w:rPr>
          <w:lang w:val="cs-CZ"/>
        </w:rPr>
      </w:pPr>
      <w:proofErr w:type="spellStart"/>
      <w:r w:rsidRPr="00B56373">
        <w:rPr>
          <w:color w:val="000000" w:themeColor="text1"/>
          <w:lang w:val="cs-CZ"/>
        </w:rPr>
        <w:t>Headache</w:t>
      </w:r>
      <w:proofErr w:type="spellEnd"/>
      <w:r w:rsidRPr="00B56373">
        <w:rPr>
          <w:color w:val="000000" w:themeColor="text1"/>
          <w:lang w:val="cs-CZ"/>
        </w:rPr>
        <w:t xml:space="preserve"> </w:t>
      </w:r>
      <w:proofErr w:type="spellStart"/>
      <w:r w:rsidRPr="00B56373">
        <w:rPr>
          <w:color w:val="000000" w:themeColor="text1"/>
          <w:lang w:val="cs-CZ"/>
        </w:rPr>
        <w:t>Classification</w:t>
      </w:r>
      <w:proofErr w:type="spellEnd"/>
      <w:r w:rsidRPr="00B56373">
        <w:rPr>
          <w:color w:val="000000" w:themeColor="text1"/>
          <w:lang w:val="cs-CZ"/>
        </w:rPr>
        <w:t xml:space="preserve"> </w:t>
      </w:r>
      <w:proofErr w:type="spellStart"/>
      <w:r w:rsidRPr="00B56373">
        <w:rPr>
          <w:color w:val="000000" w:themeColor="text1"/>
          <w:lang w:val="cs-CZ"/>
        </w:rPr>
        <w:t>Committee</w:t>
      </w:r>
      <w:proofErr w:type="spellEnd"/>
      <w:r w:rsidRPr="00B56373">
        <w:rPr>
          <w:color w:val="000000" w:themeColor="text1"/>
          <w:lang w:val="cs-CZ"/>
        </w:rPr>
        <w:t xml:space="preserve"> </w:t>
      </w:r>
      <w:proofErr w:type="spellStart"/>
      <w:r w:rsidRPr="00B56373">
        <w:rPr>
          <w:color w:val="000000" w:themeColor="text1"/>
          <w:lang w:val="cs-CZ"/>
        </w:rPr>
        <w:t>of</w:t>
      </w:r>
      <w:proofErr w:type="spellEnd"/>
      <w:r w:rsidRPr="00B56373">
        <w:rPr>
          <w:color w:val="000000" w:themeColor="text1"/>
          <w:lang w:val="cs-CZ"/>
        </w:rPr>
        <w:t xml:space="preserve"> </w:t>
      </w:r>
      <w:proofErr w:type="spellStart"/>
      <w:r w:rsidRPr="00B56373">
        <w:rPr>
          <w:color w:val="000000" w:themeColor="text1"/>
          <w:lang w:val="cs-CZ"/>
        </w:rPr>
        <w:t>the</w:t>
      </w:r>
      <w:proofErr w:type="spellEnd"/>
      <w:r w:rsidRPr="00B56373">
        <w:rPr>
          <w:color w:val="000000" w:themeColor="text1"/>
          <w:lang w:val="cs-CZ"/>
        </w:rPr>
        <w:t xml:space="preserve"> International </w:t>
      </w:r>
      <w:proofErr w:type="spellStart"/>
      <w:r w:rsidRPr="00B56373">
        <w:rPr>
          <w:color w:val="000000" w:themeColor="text1"/>
          <w:lang w:val="cs-CZ"/>
        </w:rPr>
        <w:t>Headache</w:t>
      </w:r>
      <w:proofErr w:type="spellEnd"/>
      <w:r w:rsidRPr="00B56373">
        <w:rPr>
          <w:color w:val="000000" w:themeColor="text1"/>
          <w:lang w:val="cs-CZ"/>
        </w:rPr>
        <w:t xml:space="preserve"> Society (IHS). </w:t>
      </w:r>
      <w:proofErr w:type="spellStart"/>
      <w:r w:rsidRPr="00B56373">
        <w:rPr>
          <w:color w:val="000000" w:themeColor="text1"/>
          <w:lang w:val="cs-CZ"/>
        </w:rPr>
        <w:t>Cephalalgia</w:t>
      </w:r>
      <w:proofErr w:type="spellEnd"/>
      <w:r w:rsidRPr="00B56373">
        <w:rPr>
          <w:color w:val="000000" w:themeColor="text1"/>
          <w:lang w:val="cs-CZ"/>
        </w:rPr>
        <w:t xml:space="preserve">. </w:t>
      </w:r>
      <w:proofErr w:type="gramStart"/>
      <w:r w:rsidRPr="00B56373">
        <w:rPr>
          <w:color w:val="000000" w:themeColor="text1"/>
          <w:lang w:val="cs-CZ"/>
        </w:rPr>
        <w:t>2013;33:629</w:t>
      </w:r>
      <w:proofErr w:type="gramEnd"/>
      <w:r w:rsidRPr="00B56373">
        <w:rPr>
          <w:color w:val="000000" w:themeColor="text1"/>
          <w:lang w:val="cs-CZ"/>
        </w:rPr>
        <w:t>–808.</w:t>
      </w:r>
    </w:p>
    <w:p w14:paraId="05881FC1" w14:textId="3B9CF315" w:rsidR="008D0A89" w:rsidRPr="008D0A89" w:rsidRDefault="008D0A89" w:rsidP="008D0A89">
      <w:pPr>
        <w:pStyle w:val="FootnoteText"/>
        <w:numPr>
          <w:ilvl w:val="0"/>
          <w:numId w:val="8"/>
        </w:numPr>
        <w:ind w:right="-426"/>
        <w:rPr>
          <w:color w:val="000000" w:themeColor="text1"/>
          <w:lang w:val="cs-CZ"/>
        </w:rPr>
      </w:pPr>
      <w:r w:rsidRPr="00B56373">
        <w:rPr>
          <w:color w:val="000000" w:themeColor="text1"/>
          <w:lang w:val="cs-CZ"/>
        </w:rPr>
        <w:t xml:space="preserve">Czech </w:t>
      </w:r>
      <w:proofErr w:type="spellStart"/>
      <w:r w:rsidRPr="00B56373">
        <w:rPr>
          <w:color w:val="000000" w:themeColor="text1"/>
          <w:lang w:val="cs-CZ"/>
        </w:rPr>
        <w:t>Headache</w:t>
      </w:r>
      <w:proofErr w:type="spellEnd"/>
      <w:r w:rsidRPr="00B56373">
        <w:rPr>
          <w:color w:val="000000" w:themeColor="text1"/>
          <w:lang w:val="cs-CZ"/>
        </w:rPr>
        <w:t xml:space="preserve"> Society. Migréna. </w:t>
      </w:r>
      <w:hyperlink r:id="rId11" w:history="1">
        <w:r w:rsidRPr="003A3018">
          <w:rPr>
            <w:lang w:val="cs-CZ"/>
          </w:rPr>
          <w:t>http://www.czech-hs.cz/laicka-verejnost/popis-onemocneni/</w:t>
        </w:r>
      </w:hyperlink>
      <w:r w:rsidR="00FA400B">
        <w:rPr>
          <w:lang w:val="cs-CZ"/>
        </w:rPr>
        <w:t xml:space="preserve">, </w:t>
      </w:r>
      <w:r w:rsidR="00FA400B">
        <w:rPr>
          <w:color w:val="000000" w:themeColor="text1"/>
          <w:lang w:val="cs-CZ"/>
        </w:rPr>
        <w:t>p</w:t>
      </w:r>
      <w:r w:rsidR="00FA400B" w:rsidRPr="00B56373">
        <w:rPr>
          <w:color w:val="000000" w:themeColor="text1"/>
          <w:lang w:val="cs-CZ"/>
        </w:rPr>
        <w:t>oslední přístup 3.</w:t>
      </w:r>
      <w:r w:rsidR="00FA400B">
        <w:rPr>
          <w:color w:val="000000" w:themeColor="text1"/>
          <w:lang w:val="cs-CZ"/>
        </w:rPr>
        <w:t> </w:t>
      </w:r>
      <w:r w:rsidR="00FA400B" w:rsidRPr="00B56373">
        <w:rPr>
          <w:color w:val="000000" w:themeColor="text1"/>
          <w:lang w:val="cs-CZ"/>
        </w:rPr>
        <w:t>7.</w:t>
      </w:r>
      <w:r w:rsidR="00FA400B">
        <w:rPr>
          <w:color w:val="000000" w:themeColor="text1"/>
          <w:lang w:val="cs-CZ"/>
        </w:rPr>
        <w:t> </w:t>
      </w:r>
      <w:r w:rsidR="00FA400B" w:rsidRPr="00B56373">
        <w:rPr>
          <w:color w:val="000000" w:themeColor="text1"/>
          <w:lang w:val="cs-CZ"/>
        </w:rPr>
        <w:t>2019</w:t>
      </w:r>
      <w:r w:rsidR="00FA400B">
        <w:rPr>
          <w:color w:val="000000" w:themeColor="text1"/>
          <w:lang w:val="cs-CZ"/>
        </w:rPr>
        <w:t>.</w:t>
      </w:r>
    </w:p>
    <w:p w14:paraId="1302C5D0" w14:textId="205B0E66" w:rsidR="008D0A89" w:rsidRPr="00053FF2" w:rsidRDefault="008D0A89" w:rsidP="008D0A89">
      <w:pPr>
        <w:pStyle w:val="FootnoteText"/>
        <w:numPr>
          <w:ilvl w:val="0"/>
          <w:numId w:val="8"/>
        </w:numPr>
        <w:ind w:right="-426"/>
        <w:rPr>
          <w:color w:val="000000" w:themeColor="text1"/>
          <w:lang w:val="cs-CZ"/>
        </w:rPr>
      </w:pPr>
      <w:r w:rsidRPr="003A3018">
        <w:rPr>
          <w:color w:val="000000" w:themeColor="text1"/>
          <w:lang w:val="cs-CZ"/>
        </w:rPr>
        <w:t xml:space="preserve">Charles A. </w:t>
      </w:r>
      <w:proofErr w:type="spellStart"/>
      <w:r w:rsidRPr="003A3018">
        <w:rPr>
          <w:color w:val="000000" w:themeColor="text1"/>
          <w:lang w:val="cs-CZ"/>
        </w:rPr>
        <w:t>The</w:t>
      </w:r>
      <w:proofErr w:type="spellEnd"/>
      <w:r w:rsidRPr="003A3018">
        <w:rPr>
          <w:color w:val="000000" w:themeColor="text1"/>
          <w:lang w:val="cs-CZ"/>
        </w:rPr>
        <w:t xml:space="preserve"> </w:t>
      </w:r>
      <w:proofErr w:type="spellStart"/>
      <w:r w:rsidRPr="003A3018">
        <w:rPr>
          <w:color w:val="000000" w:themeColor="text1"/>
          <w:lang w:val="cs-CZ"/>
        </w:rPr>
        <w:t>evolution</w:t>
      </w:r>
      <w:proofErr w:type="spellEnd"/>
      <w:r w:rsidRPr="003A3018">
        <w:rPr>
          <w:color w:val="000000" w:themeColor="text1"/>
          <w:lang w:val="cs-CZ"/>
        </w:rPr>
        <w:t xml:space="preserve"> </w:t>
      </w:r>
      <w:proofErr w:type="spellStart"/>
      <w:r w:rsidRPr="003A3018">
        <w:rPr>
          <w:color w:val="000000" w:themeColor="text1"/>
          <w:lang w:val="cs-CZ"/>
        </w:rPr>
        <w:t>of</w:t>
      </w:r>
      <w:proofErr w:type="spellEnd"/>
      <w:r w:rsidRPr="003A3018">
        <w:rPr>
          <w:color w:val="000000" w:themeColor="text1"/>
          <w:lang w:val="cs-CZ"/>
        </w:rPr>
        <w:t xml:space="preserve"> a </w:t>
      </w:r>
      <w:proofErr w:type="spellStart"/>
      <w:r w:rsidRPr="003A3018">
        <w:rPr>
          <w:color w:val="000000" w:themeColor="text1"/>
          <w:lang w:val="cs-CZ"/>
        </w:rPr>
        <w:t>migraine</w:t>
      </w:r>
      <w:proofErr w:type="spellEnd"/>
      <w:r w:rsidRPr="003A3018">
        <w:rPr>
          <w:color w:val="000000" w:themeColor="text1"/>
          <w:lang w:val="cs-CZ"/>
        </w:rPr>
        <w:t xml:space="preserve"> </w:t>
      </w:r>
      <w:proofErr w:type="spellStart"/>
      <w:r w:rsidRPr="003A3018">
        <w:rPr>
          <w:color w:val="000000" w:themeColor="text1"/>
          <w:lang w:val="cs-CZ"/>
        </w:rPr>
        <w:t>attack</w:t>
      </w:r>
      <w:proofErr w:type="spellEnd"/>
      <w:r w:rsidRPr="003A3018">
        <w:rPr>
          <w:color w:val="000000" w:themeColor="text1"/>
          <w:lang w:val="cs-CZ"/>
        </w:rPr>
        <w:t xml:space="preserve">: a </w:t>
      </w:r>
      <w:proofErr w:type="spellStart"/>
      <w:r w:rsidRPr="003A3018">
        <w:rPr>
          <w:color w:val="000000" w:themeColor="text1"/>
          <w:lang w:val="cs-CZ"/>
        </w:rPr>
        <w:t>review</w:t>
      </w:r>
      <w:proofErr w:type="spellEnd"/>
      <w:r w:rsidRPr="003A3018">
        <w:rPr>
          <w:color w:val="000000" w:themeColor="text1"/>
          <w:lang w:val="cs-CZ"/>
        </w:rPr>
        <w:t xml:space="preserve"> </w:t>
      </w:r>
      <w:proofErr w:type="spellStart"/>
      <w:r w:rsidRPr="003A3018">
        <w:rPr>
          <w:color w:val="000000" w:themeColor="text1"/>
          <w:lang w:val="cs-CZ"/>
        </w:rPr>
        <w:t>of</w:t>
      </w:r>
      <w:proofErr w:type="spellEnd"/>
      <w:r w:rsidRPr="003A3018">
        <w:rPr>
          <w:color w:val="000000" w:themeColor="text1"/>
          <w:lang w:val="cs-CZ"/>
        </w:rPr>
        <w:t xml:space="preserve"> </w:t>
      </w:r>
      <w:proofErr w:type="spellStart"/>
      <w:r w:rsidRPr="003A3018">
        <w:rPr>
          <w:color w:val="000000" w:themeColor="text1"/>
          <w:lang w:val="cs-CZ"/>
        </w:rPr>
        <w:t>recent</w:t>
      </w:r>
      <w:proofErr w:type="spellEnd"/>
      <w:r w:rsidRPr="003A3018">
        <w:rPr>
          <w:color w:val="000000" w:themeColor="text1"/>
          <w:lang w:val="cs-CZ"/>
        </w:rPr>
        <w:t xml:space="preserve"> evidence. </w:t>
      </w:r>
      <w:proofErr w:type="spellStart"/>
      <w:r w:rsidRPr="003A3018">
        <w:rPr>
          <w:color w:val="000000" w:themeColor="text1"/>
          <w:lang w:val="cs-CZ"/>
        </w:rPr>
        <w:t>Headache</w:t>
      </w:r>
      <w:proofErr w:type="spellEnd"/>
      <w:r w:rsidRPr="003A3018">
        <w:rPr>
          <w:color w:val="000000" w:themeColor="text1"/>
          <w:lang w:val="cs-CZ"/>
        </w:rPr>
        <w:t>. 2013;53(2):413–419.</w:t>
      </w:r>
    </w:p>
    <w:p w14:paraId="7281EC9C" w14:textId="4BA38D2B" w:rsidR="008D0A89" w:rsidRPr="00053FF2" w:rsidRDefault="008D0A89" w:rsidP="008D0A89">
      <w:pPr>
        <w:pStyle w:val="FootnoteText"/>
        <w:numPr>
          <w:ilvl w:val="0"/>
          <w:numId w:val="8"/>
        </w:numPr>
        <w:ind w:right="-426"/>
        <w:rPr>
          <w:color w:val="000000" w:themeColor="text1"/>
          <w:lang w:val="cs-CZ"/>
        </w:rPr>
      </w:pPr>
      <w:proofErr w:type="spellStart"/>
      <w:r w:rsidRPr="003A3018">
        <w:rPr>
          <w:color w:val="000000" w:themeColor="text1"/>
          <w:lang w:val="cs-CZ"/>
        </w:rPr>
        <w:t>Goadsby</w:t>
      </w:r>
      <w:proofErr w:type="spellEnd"/>
      <w:r w:rsidRPr="003A3018">
        <w:rPr>
          <w:color w:val="000000" w:themeColor="text1"/>
          <w:lang w:val="cs-CZ"/>
        </w:rPr>
        <w:t xml:space="preserve"> PJ, </w:t>
      </w:r>
      <w:proofErr w:type="spellStart"/>
      <w:r w:rsidRPr="003A3018">
        <w:rPr>
          <w:color w:val="000000" w:themeColor="text1"/>
          <w:lang w:val="cs-CZ"/>
        </w:rPr>
        <w:t>Holland</w:t>
      </w:r>
      <w:proofErr w:type="spellEnd"/>
      <w:r w:rsidRPr="003A3018">
        <w:rPr>
          <w:color w:val="000000" w:themeColor="text1"/>
          <w:lang w:val="cs-CZ"/>
        </w:rPr>
        <w:t xml:space="preserve"> PR, </w:t>
      </w:r>
      <w:proofErr w:type="spellStart"/>
      <w:r w:rsidRPr="003A3018">
        <w:rPr>
          <w:color w:val="000000" w:themeColor="text1"/>
          <w:lang w:val="cs-CZ"/>
        </w:rPr>
        <w:t>Martins-Oliveira</w:t>
      </w:r>
      <w:proofErr w:type="spellEnd"/>
      <w:r w:rsidRPr="003A3018">
        <w:rPr>
          <w:color w:val="000000" w:themeColor="text1"/>
          <w:lang w:val="cs-CZ"/>
        </w:rPr>
        <w:t xml:space="preserve"> M, Hoffmann J, </w:t>
      </w:r>
      <w:proofErr w:type="spellStart"/>
      <w:r w:rsidRPr="003A3018">
        <w:rPr>
          <w:color w:val="000000" w:themeColor="text1"/>
          <w:lang w:val="cs-CZ"/>
        </w:rPr>
        <w:t>Schankin</w:t>
      </w:r>
      <w:proofErr w:type="spellEnd"/>
      <w:r w:rsidRPr="003A3018">
        <w:rPr>
          <w:color w:val="000000" w:themeColor="text1"/>
          <w:lang w:val="cs-CZ"/>
        </w:rPr>
        <w:t xml:space="preserve"> C, </w:t>
      </w:r>
      <w:proofErr w:type="spellStart"/>
      <w:r w:rsidRPr="003A3018">
        <w:rPr>
          <w:color w:val="000000" w:themeColor="text1"/>
          <w:lang w:val="cs-CZ"/>
        </w:rPr>
        <w:t>Akerman</w:t>
      </w:r>
      <w:proofErr w:type="spellEnd"/>
      <w:r w:rsidRPr="003A3018">
        <w:rPr>
          <w:color w:val="000000" w:themeColor="text1"/>
          <w:lang w:val="cs-CZ"/>
        </w:rPr>
        <w:t xml:space="preserve"> S. </w:t>
      </w:r>
      <w:proofErr w:type="spellStart"/>
      <w:r w:rsidRPr="003A3018">
        <w:rPr>
          <w:color w:val="000000" w:themeColor="text1"/>
          <w:lang w:val="cs-CZ"/>
        </w:rPr>
        <w:t>Pathophysiology</w:t>
      </w:r>
      <w:proofErr w:type="spellEnd"/>
      <w:r w:rsidRPr="003A3018">
        <w:rPr>
          <w:color w:val="000000" w:themeColor="text1"/>
          <w:lang w:val="cs-CZ"/>
        </w:rPr>
        <w:t xml:space="preserve"> </w:t>
      </w:r>
      <w:proofErr w:type="spellStart"/>
      <w:r w:rsidRPr="003A3018">
        <w:rPr>
          <w:color w:val="000000" w:themeColor="text1"/>
          <w:lang w:val="cs-CZ"/>
        </w:rPr>
        <w:t>of</w:t>
      </w:r>
      <w:proofErr w:type="spellEnd"/>
      <w:r w:rsidRPr="003A3018">
        <w:rPr>
          <w:color w:val="000000" w:themeColor="text1"/>
          <w:lang w:val="cs-CZ"/>
        </w:rPr>
        <w:t xml:space="preserve"> </w:t>
      </w:r>
      <w:proofErr w:type="spellStart"/>
      <w:r w:rsidRPr="003A3018">
        <w:rPr>
          <w:color w:val="000000" w:themeColor="text1"/>
          <w:lang w:val="cs-CZ"/>
        </w:rPr>
        <w:t>migraine</w:t>
      </w:r>
      <w:proofErr w:type="spellEnd"/>
      <w:r w:rsidRPr="003A3018">
        <w:rPr>
          <w:color w:val="000000" w:themeColor="text1"/>
          <w:lang w:val="cs-CZ"/>
        </w:rPr>
        <w:t>: a</w:t>
      </w:r>
      <w:r w:rsidR="00FA400B">
        <w:rPr>
          <w:color w:val="000000" w:themeColor="text1"/>
          <w:lang w:val="cs-CZ"/>
        </w:rPr>
        <w:t> </w:t>
      </w:r>
      <w:proofErr w:type="spellStart"/>
      <w:r w:rsidRPr="003A3018">
        <w:rPr>
          <w:color w:val="000000" w:themeColor="text1"/>
          <w:lang w:val="cs-CZ"/>
        </w:rPr>
        <w:t>disorder</w:t>
      </w:r>
      <w:proofErr w:type="spellEnd"/>
      <w:r w:rsidRPr="003A3018">
        <w:rPr>
          <w:color w:val="000000" w:themeColor="text1"/>
          <w:lang w:val="cs-CZ"/>
        </w:rPr>
        <w:t xml:space="preserve"> </w:t>
      </w:r>
      <w:proofErr w:type="spellStart"/>
      <w:r w:rsidRPr="003A3018">
        <w:rPr>
          <w:color w:val="000000" w:themeColor="text1"/>
          <w:lang w:val="cs-CZ"/>
        </w:rPr>
        <w:t>of</w:t>
      </w:r>
      <w:proofErr w:type="spellEnd"/>
      <w:r w:rsidRPr="003A3018">
        <w:rPr>
          <w:color w:val="000000" w:themeColor="text1"/>
          <w:lang w:val="cs-CZ"/>
        </w:rPr>
        <w:t xml:space="preserve"> sensory </w:t>
      </w:r>
      <w:proofErr w:type="spellStart"/>
      <w:r w:rsidRPr="003A3018">
        <w:rPr>
          <w:color w:val="000000" w:themeColor="text1"/>
          <w:lang w:val="cs-CZ"/>
        </w:rPr>
        <w:t>processing</w:t>
      </w:r>
      <w:proofErr w:type="spellEnd"/>
      <w:r w:rsidRPr="003A3018">
        <w:rPr>
          <w:color w:val="000000" w:themeColor="text1"/>
          <w:lang w:val="cs-CZ"/>
        </w:rPr>
        <w:t xml:space="preserve">. </w:t>
      </w:r>
      <w:proofErr w:type="spellStart"/>
      <w:r w:rsidRPr="003A3018">
        <w:rPr>
          <w:color w:val="000000" w:themeColor="text1"/>
          <w:lang w:val="cs-CZ"/>
        </w:rPr>
        <w:t>Physio</w:t>
      </w:r>
      <w:proofErr w:type="spellEnd"/>
      <w:r w:rsidRPr="003A3018">
        <w:rPr>
          <w:color w:val="000000" w:themeColor="text1"/>
          <w:lang w:val="cs-CZ"/>
        </w:rPr>
        <w:t xml:space="preserve"> </w:t>
      </w:r>
      <w:proofErr w:type="spellStart"/>
      <w:r w:rsidRPr="003A3018">
        <w:rPr>
          <w:color w:val="000000" w:themeColor="text1"/>
          <w:lang w:val="cs-CZ"/>
        </w:rPr>
        <w:t>Rev</w:t>
      </w:r>
      <w:proofErr w:type="spellEnd"/>
      <w:r w:rsidRPr="003A3018">
        <w:rPr>
          <w:color w:val="000000" w:themeColor="text1"/>
          <w:lang w:val="cs-CZ"/>
        </w:rPr>
        <w:t>. 2017</w:t>
      </w:r>
      <w:r w:rsidR="005117AB">
        <w:rPr>
          <w:color w:val="000000" w:themeColor="text1"/>
          <w:lang w:val="cs-CZ"/>
        </w:rPr>
        <w:t>;</w:t>
      </w:r>
      <w:r w:rsidRPr="003A3018">
        <w:rPr>
          <w:color w:val="000000" w:themeColor="text1"/>
          <w:lang w:val="cs-CZ"/>
        </w:rPr>
        <w:t>97(2):553–622</w:t>
      </w:r>
      <w:r w:rsidR="00FA400B">
        <w:rPr>
          <w:color w:val="000000" w:themeColor="text1"/>
          <w:lang w:val="cs-CZ"/>
        </w:rPr>
        <w:t>.</w:t>
      </w:r>
    </w:p>
    <w:p w14:paraId="43C41C0E" w14:textId="55102903" w:rsidR="008D0A89" w:rsidRPr="00053FF2" w:rsidRDefault="008D0A89" w:rsidP="008D0A89">
      <w:pPr>
        <w:pStyle w:val="FootnoteText"/>
        <w:numPr>
          <w:ilvl w:val="0"/>
          <w:numId w:val="8"/>
        </w:numPr>
        <w:ind w:right="-426"/>
        <w:rPr>
          <w:color w:val="000000" w:themeColor="text1"/>
          <w:lang w:val="cs-CZ"/>
        </w:rPr>
      </w:pPr>
      <w:proofErr w:type="spellStart"/>
      <w:r w:rsidRPr="003A3018">
        <w:rPr>
          <w:color w:val="000000" w:themeColor="text1"/>
          <w:lang w:val="cs-CZ"/>
        </w:rPr>
        <w:t>World</w:t>
      </w:r>
      <w:proofErr w:type="spellEnd"/>
      <w:r w:rsidRPr="003A3018">
        <w:rPr>
          <w:color w:val="000000" w:themeColor="text1"/>
          <w:lang w:val="cs-CZ"/>
        </w:rPr>
        <w:t xml:space="preserve"> </w:t>
      </w:r>
      <w:proofErr w:type="spellStart"/>
      <w:r w:rsidRPr="003A3018">
        <w:rPr>
          <w:color w:val="000000" w:themeColor="text1"/>
          <w:lang w:val="cs-CZ"/>
        </w:rPr>
        <w:t>Health</w:t>
      </w:r>
      <w:proofErr w:type="spellEnd"/>
      <w:r w:rsidRPr="003A3018">
        <w:rPr>
          <w:color w:val="000000" w:themeColor="text1"/>
          <w:lang w:val="cs-CZ"/>
        </w:rPr>
        <w:t xml:space="preserve"> </w:t>
      </w:r>
      <w:proofErr w:type="spellStart"/>
      <w:r w:rsidRPr="003A3018">
        <w:rPr>
          <w:color w:val="000000" w:themeColor="text1"/>
          <w:lang w:val="cs-CZ"/>
        </w:rPr>
        <w:t>Organisation</w:t>
      </w:r>
      <w:proofErr w:type="spellEnd"/>
      <w:r w:rsidRPr="003A3018">
        <w:rPr>
          <w:color w:val="000000" w:themeColor="text1"/>
          <w:lang w:val="cs-CZ"/>
        </w:rPr>
        <w:t xml:space="preserve">. </w:t>
      </w:r>
      <w:proofErr w:type="spellStart"/>
      <w:r w:rsidRPr="003A3018">
        <w:rPr>
          <w:color w:val="000000" w:themeColor="text1"/>
          <w:lang w:val="cs-CZ"/>
        </w:rPr>
        <w:t>Headache</w:t>
      </w:r>
      <w:proofErr w:type="spellEnd"/>
      <w:r w:rsidRPr="003A3018">
        <w:rPr>
          <w:color w:val="000000" w:themeColor="text1"/>
          <w:lang w:val="cs-CZ"/>
        </w:rPr>
        <w:t xml:space="preserve"> </w:t>
      </w:r>
      <w:proofErr w:type="spellStart"/>
      <w:r w:rsidRPr="003A3018">
        <w:rPr>
          <w:color w:val="000000" w:themeColor="text1"/>
          <w:lang w:val="cs-CZ"/>
        </w:rPr>
        <w:t>Disorders</w:t>
      </w:r>
      <w:proofErr w:type="spellEnd"/>
      <w:r w:rsidRPr="003A3018">
        <w:rPr>
          <w:color w:val="000000" w:themeColor="text1"/>
          <w:lang w:val="cs-CZ"/>
        </w:rPr>
        <w:t xml:space="preserve">, http://www.who.int/mediacentre/factsheets/fs277/en/. Last </w:t>
      </w:r>
      <w:proofErr w:type="spellStart"/>
      <w:r w:rsidRPr="003A3018">
        <w:rPr>
          <w:color w:val="000000" w:themeColor="text1"/>
          <w:lang w:val="cs-CZ"/>
        </w:rPr>
        <w:t>Accessed</w:t>
      </w:r>
      <w:proofErr w:type="spellEnd"/>
      <w:r w:rsidRPr="003A3018">
        <w:rPr>
          <w:color w:val="000000" w:themeColor="text1"/>
          <w:lang w:val="cs-CZ"/>
        </w:rPr>
        <w:t xml:space="preserve"> </w:t>
      </w:r>
      <w:proofErr w:type="spellStart"/>
      <w:r w:rsidRPr="003A3018">
        <w:rPr>
          <w:color w:val="000000" w:themeColor="text1"/>
          <w:lang w:val="cs-CZ"/>
        </w:rPr>
        <w:t>October</w:t>
      </w:r>
      <w:proofErr w:type="spellEnd"/>
      <w:r w:rsidRPr="003A3018">
        <w:rPr>
          <w:color w:val="000000" w:themeColor="text1"/>
          <w:lang w:val="cs-CZ"/>
        </w:rPr>
        <w:t xml:space="preserve"> 2017</w:t>
      </w:r>
      <w:r w:rsidR="005117AB">
        <w:rPr>
          <w:color w:val="000000" w:themeColor="text1"/>
          <w:lang w:val="cs-CZ"/>
        </w:rPr>
        <w:t>.</w:t>
      </w:r>
    </w:p>
    <w:p w14:paraId="08B1C177" w14:textId="2E414AF4" w:rsidR="008D0A89" w:rsidRPr="00053FF2" w:rsidRDefault="008D0A89" w:rsidP="008D0A89">
      <w:pPr>
        <w:pStyle w:val="FootnoteText"/>
        <w:numPr>
          <w:ilvl w:val="0"/>
          <w:numId w:val="8"/>
        </w:numPr>
        <w:ind w:right="-426"/>
        <w:rPr>
          <w:color w:val="000000" w:themeColor="text1"/>
          <w:lang w:val="cs-CZ"/>
        </w:rPr>
      </w:pPr>
      <w:r w:rsidRPr="00FF053E">
        <w:rPr>
          <w:color w:val="000000" w:themeColor="text1"/>
          <w:lang w:val="cs-CZ"/>
        </w:rPr>
        <w:t xml:space="preserve">Adele M et al. </w:t>
      </w:r>
      <w:proofErr w:type="spellStart"/>
      <w:r w:rsidRPr="00FF053E">
        <w:rPr>
          <w:color w:val="000000" w:themeColor="text1"/>
          <w:lang w:val="cs-CZ"/>
        </w:rPr>
        <w:t>Journal</w:t>
      </w:r>
      <w:proofErr w:type="spellEnd"/>
      <w:r w:rsidRPr="00FF053E">
        <w:rPr>
          <w:color w:val="000000" w:themeColor="text1"/>
          <w:lang w:val="cs-CZ"/>
        </w:rPr>
        <w:t xml:space="preserve"> of </w:t>
      </w:r>
      <w:proofErr w:type="spellStart"/>
      <w:r w:rsidRPr="00FF053E">
        <w:rPr>
          <w:color w:val="000000" w:themeColor="text1"/>
          <w:lang w:val="cs-CZ"/>
        </w:rPr>
        <w:t>Pain</w:t>
      </w:r>
      <w:proofErr w:type="spellEnd"/>
      <w:r w:rsidRPr="00FF053E">
        <w:rPr>
          <w:color w:val="000000" w:themeColor="text1"/>
          <w:lang w:val="cs-CZ"/>
        </w:rPr>
        <w:t xml:space="preserve"> </w:t>
      </w:r>
      <w:proofErr w:type="spellStart"/>
      <w:r w:rsidRPr="00FF053E">
        <w:rPr>
          <w:color w:val="000000" w:themeColor="text1"/>
          <w:lang w:val="cs-CZ"/>
        </w:rPr>
        <w:t>Research</w:t>
      </w:r>
      <w:proofErr w:type="spellEnd"/>
      <w:r w:rsidRPr="00FF053E">
        <w:rPr>
          <w:color w:val="000000" w:themeColor="text1"/>
          <w:lang w:val="cs-CZ"/>
        </w:rPr>
        <w:t xml:space="preserve"> 2017:10 2751–2760v.</w:t>
      </w:r>
    </w:p>
    <w:p w14:paraId="09D93550" w14:textId="77DAF8B2" w:rsidR="008D0A89" w:rsidRPr="00053FF2" w:rsidRDefault="008D0A89" w:rsidP="008D0A89">
      <w:pPr>
        <w:pStyle w:val="FootnoteText"/>
        <w:numPr>
          <w:ilvl w:val="0"/>
          <w:numId w:val="8"/>
        </w:numPr>
        <w:ind w:right="-426"/>
        <w:rPr>
          <w:color w:val="000000" w:themeColor="text1"/>
          <w:lang w:val="cs-CZ"/>
        </w:rPr>
      </w:pPr>
      <w:proofErr w:type="spellStart"/>
      <w:r w:rsidRPr="00FF053E">
        <w:rPr>
          <w:color w:val="000000" w:themeColor="text1"/>
          <w:lang w:val="cs-CZ"/>
        </w:rPr>
        <w:t>Linde_Eur</w:t>
      </w:r>
      <w:proofErr w:type="spellEnd"/>
      <w:r w:rsidRPr="00FF053E">
        <w:rPr>
          <w:color w:val="000000" w:themeColor="text1"/>
          <w:lang w:val="cs-CZ"/>
        </w:rPr>
        <w:t xml:space="preserve"> J Neurol_2012, Munakata_Headache_2009, Vos_Lancet_2012, </w:t>
      </w:r>
      <w:proofErr w:type="spellStart"/>
      <w:r w:rsidRPr="00FF053E">
        <w:rPr>
          <w:color w:val="000000" w:themeColor="text1"/>
          <w:lang w:val="cs-CZ"/>
        </w:rPr>
        <w:t>Steiner_J</w:t>
      </w:r>
      <w:proofErr w:type="spellEnd"/>
      <w:r w:rsidRPr="00FF053E">
        <w:rPr>
          <w:color w:val="000000" w:themeColor="text1"/>
          <w:lang w:val="cs-CZ"/>
        </w:rPr>
        <w:t xml:space="preserve"> </w:t>
      </w:r>
      <w:proofErr w:type="spellStart"/>
      <w:r w:rsidRPr="00FF053E">
        <w:rPr>
          <w:color w:val="000000" w:themeColor="text1"/>
          <w:lang w:val="cs-CZ"/>
        </w:rPr>
        <w:t>Headache</w:t>
      </w:r>
      <w:proofErr w:type="spellEnd"/>
      <w:r w:rsidRPr="00FF053E">
        <w:rPr>
          <w:color w:val="000000" w:themeColor="text1"/>
          <w:lang w:val="cs-CZ"/>
        </w:rPr>
        <w:t xml:space="preserve"> Pain_2014</w:t>
      </w:r>
      <w:r w:rsidR="00FA400B">
        <w:rPr>
          <w:color w:val="000000" w:themeColor="text1"/>
          <w:lang w:val="cs-CZ"/>
        </w:rPr>
        <w:t>.</w:t>
      </w:r>
      <w:r w:rsidRPr="00FF053E">
        <w:rPr>
          <w:color w:val="000000" w:themeColor="text1"/>
          <w:lang w:val="cs-CZ"/>
        </w:rPr>
        <w:t xml:space="preserve"> </w:t>
      </w:r>
    </w:p>
    <w:p w14:paraId="293358AE" w14:textId="2683C8EA" w:rsidR="00B83410" w:rsidRPr="008D0A89" w:rsidRDefault="008D0A89" w:rsidP="00053FF2">
      <w:pPr>
        <w:pStyle w:val="FootnoteText"/>
        <w:numPr>
          <w:ilvl w:val="0"/>
          <w:numId w:val="8"/>
        </w:numPr>
        <w:rPr>
          <w:lang w:val="cs-CZ"/>
        </w:rPr>
      </w:pPr>
      <w:r w:rsidRPr="001B52D5">
        <w:rPr>
          <w:color w:val="000000" w:themeColor="text1"/>
          <w:lang w:val="cs-CZ"/>
        </w:rPr>
        <w:t xml:space="preserve">Marková J. Bolesti hlavy při nadužívání akutní analgetické medikace, </w:t>
      </w:r>
      <w:proofErr w:type="spellStart"/>
      <w:r w:rsidRPr="001B52D5">
        <w:rPr>
          <w:color w:val="000000" w:themeColor="text1"/>
          <w:lang w:val="cs-CZ"/>
        </w:rPr>
        <w:t>Neurol</w:t>
      </w:r>
      <w:proofErr w:type="spellEnd"/>
      <w:r w:rsidRPr="001B52D5">
        <w:rPr>
          <w:color w:val="000000" w:themeColor="text1"/>
          <w:lang w:val="cs-CZ"/>
        </w:rPr>
        <w:t>. praxi. 2012;13(1):14–16</w:t>
      </w:r>
      <w:r w:rsidR="00FA400B">
        <w:rPr>
          <w:color w:val="000000" w:themeColor="text1"/>
          <w:lang w:val="cs-CZ"/>
        </w:rPr>
        <w:t>.</w:t>
      </w:r>
    </w:p>
    <w:sectPr w:rsidR="00B83410" w:rsidRPr="008D0A89" w:rsidSect="00F170BA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E338C" w14:textId="77777777" w:rsidR="003A1E0C" w:rsidRDefault="003A1E0C" w:rsidP="004B1504">
      <w:r>
        <w:separator/>
      </w:r>
    </w:p>
  </w:endnote>
  <w:endnote w:type="continuationSeparator" w:id="0">
    <w:p w14:paraId="49153890" w14:textId="77777777" w:rsidR="003A1E0C" w:rsidRDefault="003A1E0C" w:rsidP="004B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BFDBA" w14:textId="77777777" w:rsidR="00E45749" w:rsidRDefault="00E45749" w:rsidP="00E45749">
    <w:pPr>
      <w:pStyle w:val="Footer"/>
      <w:ind w:left="5103" w:hanging="5415"/>
      <w:jc w:val="center"/>
    </w:pPr>
    <w:r>
      <w:tab/>
    </w:r>
    <w:r>
      <w:tab/>
    </w:r>
  </w:p>
  <w:p w14:paraId="04619AD8" w14:textId="77777777" w:rsidR="00E45749" w:rsidRDefault="00E45749" w:rsidP="00E45749">
    <w:pPr>
      <w:pStyle w:val="Footer"/>
      <w:ind w:left="5103" w:hanging="5415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88D2D27" wp14:editId="1B0A06AA">
          <wp:simplePos x="0" y="0"/>
          <wp:positionH relativeFrom="margin">
            <wp:posOffset>0</wp:posOffset>
          </wp:positionH>
          <wp:positionV relativeFrom="paragraph">
            <wp:posOffset>174625</wp:posOffset>
          </wp:positionV>
          <wp:extent cx="1534160" cy="246380"/>
          <wp:effectExtent l="0" t="0" r="8890" b="1270"/>
          <wp:wrapTight wrapText="bothSides">
            <wp:wrapPolygon edited="0">
              <wp:start x="0" y="0"/>
              <wp:lineTo x="0" y="20041"/>
              <wp:lineTo x="21457" y="20041"/>
              <wp:lineTo x="21457" y="0"/>
              <wp:lineTo x="0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F7E14E1" w14:textId="77777777" w:rsidR="00E45749" w:rsidRPr="008F3A58" w:rsidRDefault="00E45749" w:rsidP="00E45749">
    <w:pPr>
      <w:pStyle w:val="Footer"/>
      <w:ind w:left="5103" w:hanging="5415"/>
      <w:jc w:val="center"/>
      <w:rPr>
        <w:sz w:val="16"/>
        <w:szCs w:val="16"/>
      </w:rPr>
    </w:pPr>
    <w:r>
      <w:tab/>
    </w:r>
    <w:r>
      <w:tab/>
    </w:r>
    <w:proofErr w:type="spellStart"/>
    <w:r w:rsidRPr="008F3A58">
      <w:rPr>
        <w:sz w:val="16"/>
        <w:szCs w:val="16"/>
      </w:rPr>
      <w:t>Novartis</w:t>
    </w:r>
    <w:proofErr w:type="spellEnd"/>
    <w:r w:rsidRPr="008F3A58">
      <w:rPr>
        <w:sz w:val="16"/>
        <w:szCs w:val="16"/>
      </w:rPr>
      <w:t xml:space="preserve"> s.r.o., Na Pankráci 1724/</w:t>
    </w:r>
    <w:r>
      <w:rPr>
        <w:sz w:val="16"/>
        <w:szCs w:val="16"/>
      </w:rPr>
      <w:t xml:space="preserve">129, 140 00, </w:t>
    </w:r>
    <w:r w:rsidRPr="008F3A58">
      <w:rPr>
        <w:sz w:val="16"/>
        <w:szCs w:val="16"/>
      </w:rPr>
      <w:t>Praha 4</w:t>
    </w:r>
  </w:p>
  <w:p w14:paraId="6B39BF8D" w14:textId="2154D6E2" w:rsidR="00E45749" w:rsidRPr="00E45749" w:rsidRDefault="00E45749" w:rsidP="00E45749">
    <w:pPr>
      <w:pStyle w:val="Footer"/>
      <w:tabs>
        <w:tab w:val="left" w:pos="2068"/>
      </w:tabs>
      <w:rPr>
        <w:sz w:val="16"/>
        <w:szCs w:val="16"/>
        <w:lang w:val="de-DE"/>
      </w:rPr>
    </w:pPr>
    <w:r>
      <w:rPr>
        <w:sz w:val="16"/>
        <w:szCs w:val="16"/>
      </w:rPr>
      <w:t xml:space="preserve">   </w:t>
    </w:r>
    <w:r w:rsidRPr="008F3A58">
      <w:rPr>
        <w:sz w:val="16"/>
        <w:szCs w:val="16"/>
      </w:rPr>
      <w:tab/>
      <w:t xml:space="preserve"> </w:t>
    </w:r>
    <w:r>
      <w:rPr>
        <w:sz w:val="16"/>
        <w:szCs w:val="16"/>
      </w:rPr>
      <w:tab/>
    </w:r>
    <w:r w:rsidRPr="008F3A58">
      <w:rPr>
        <w:sz w:val="16"/>
        <w:szCs w:val="16"/>
      </w:rPr>
      <w:t xml:space="preserve">  </w:t>
    </w:r>
    <w:r w:rsidRPr="00457531">
      <w:rPr>
        <w:sz w:val="16"/>
        <w:szCs w:val="16"/>
        <w:lang w:val="de-DE"/>
      </w:rPr>
      <w:t>tel.: +420 225 775 111, www.novartis.cz, info.cz@novartis.com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74E33" w14:textId="77777777" w:rsidR="003A1E0C" w:rsidRDefault="003A1E0C" w:rsidP="004B1504">
      <w:r>
        <w:separator/>
      </w:r>
    </w:p>
  </w:footnote>
  <w:footnote w:type="continuationSeparator" w:id="0">
    <w:p w14:paraId="7A77A693" w14:textId="77777777" w:rsidR="003A1E0C" w:rsidRDefault="003A1E0C" w:rsidP="004B1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4E1B6" w14:textId="206FB072" w:rsidR="00E45749" w:rsidRDefault="00E45749">
    <w:pPr>
      <w:pStyle w:val="Header"/>
    </w:pPr>
    <w:r w:rsidRPr="00ED407F">
      <w:rPr>
        <w:rFonts w:ascii="Tms Rmn" w:hAnsi="Tms Rmn" w:cs="Tms Rmn"/>
        <w:noProof/>
        <w:color w:val="000000"/>
        <w:lang w:eastAsia="cs-CZ"/>
      </w:rPr>
      <w:drawing>
        <wp:inline distT="0" distB="0" distL="0" distR="0" wp14:anchorId="7D0D69AF" wp14:editId="069C49F3">
          <wp:extent cx="1095153" cy="563313"/>
          <wp:effectExtent l="0" t="0" r="0" b="0"/>
          <wp:docPr id="1" name="Picture 1" descr="C:\Users\marketa.hrabankova\Desktop\Templates\havas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a.hrabankova\Desktop\Templates\havas_b&amp;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25" r="5497" b="14969"/>
                  <a:stretch/>
                </pic:blipFill>
                <pic:spPr bwMode="auto">
                  <a:xfrm>
                    <a:off x="0" y="0"/>
                    <a:ext cx="1106220" cy="5690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146A8">
      <w:tab/>
    </w:r>
    <w:r w:rsidR="003146A8">
      <w:tab/>
    </w:r>
    <w:r w:rsidR="003146A8" w:rsidRPr="003146A8">
      <w:rPr>
        <w:rFonts w:ascii="Arial" w:hAnsi="Arial" w:cs="Arial"/>
        <w:sz w:val="16"/>
        <w:szCs w:val="16"/>
        <w:lang w:val="en-US"/>
      </w:rPr>
      <w:t>CZ1910750633/10/2019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5546"/>
    <w:multiLevelType w:val="hybridMultilevel"/>
    <w:tmpl w:val="53788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0A60"/>
    <w:multiLevelType w:val="hybridMultilevel"/>
    <w:tmpl w:val="85069F6C"/>
    <w:lvl w:ilvl="0" w:tplc="22FEF6C4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347765D7"/>
    <w:multiLevelType w:val="hybridMultilevel"/>
    <w:tmpl w:val="8B18B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7300A"/>
    <w:multiLevelType w:val="hybridMultilevel"/>
    <w:tmpl w:val="85A6C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4526A"/>
    <w:multiLevelType w:val="hybridMultilevel"/>
    <w:tmpl w:val="E676C49C"/>
    <w:lvl w:ilvl="0" w:tplc="8356137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56402567"/>
    <w:multiLevelType w:val="hybridMultilevel"/>
    <w:tmpl w:val="4EAEF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A6014"/>
    <w:multiLevelType w:val="multilevel"/>
    <w:tmpl w:val="43E2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6D62F7"/>
    <w:multiLevelType w:val="hybridMultilevel"/>
    <w:tmpl w:val="F422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D8D"/>
    <w:rsid w:val="000229BF"/>
    <w:rsid w:val="00023780"/>
    <w:rsid w:val="00035388"/>
    <w:rsid w:val="0004436B"/>
    <w:rsid w:val="00053FF2"/>
    <w:rsid w:val="000560A1"/>
    <w:rsid w:val="00063244"/>
    <w:rsid w:val="00066219"/>
    <w:rsid w:val="000D5279"/>
    <w:rsid w:val="000E3729"/>
    <w:rsid w:val="0012654D"/>
    <w:rsid w:val="00197736"/>
    <w:rsid w:val="001A6261"/>
    <w:rsid w:val="001B3517"/>
    <w:rsid w:val="001B52D5"/>
    <w:rsid w:val="001C4FF5"/>
    <w:rsid w:val="001D51F0"/>
    <w:rsid w:val="00200A17"/>
    <w:rsid w:val="002468E6"/>
    <w:rsid w:val="00276C96"/>
    <w:rsid w:val="0029271B"/>
    <w:rsid w:val="002A6E56"/>
    <w:rsid w:val="002B05DA"/>
    <w:rsid w:val="002B3541"/>
    <w:rsid w:val="002B5620"/>
    <w:rsid w:val="002E066D"/>
    <w:rsid w:val="00301D19"/>
    <w:rsid w:val="00307A6F"/>
    <w:rsid w:val="003146A8"/>
    <w:rsid w:val="00320FAA"/>
    <w:rsid w:val="00325AC7"/>
    <w:rsid w:val="00335B89"/>
    <w:rsid w:val="00385CC4"/>
    <w:rsid w:val="003A1E0C"/>
    <w:rsid w:val="003A3018"/>
    <w:rsid w:val="003D567C"/>
    <w:rsid w:val="003F16CE"/>
    <w:rsid w:val="0042592B"/>
    <w:rsid w:val="004A0B93"/>
    <w:rsid w:val="004A0CA0"/>
    <w:rsid w:val="004A6557"/>
    <w:rsid w:val="004B1504"/>
    <w:rsid w:val="00510335"/>
    <w:rsid w:val="005117AB"/>
    <w:rsid w:val="005250A5"/>
    <w:rsid w:val="005440B9"/>
    <w:rsid w:val="0058534E"/>
    <w:rsid w:val="005922F8"/>
    <w:rsid w:val="005B6890"/>
    <w:rsid w:val="005E10F4"/>
    <w:rsid w:val="00612209"/>
    <w:rsid w:val="00614987"/>
    <w:rsid w:val="00615650"/>
    <w:rsid w:val="00636337"/>
    <w:rsid w:val="00640139"/>
    <w:rsid w:val="006411BC"/>
    <w:rsid w:val="00687095"/>
    <w:rsid w:val="00697B0E"/>
    <w:rsid w:val="006C2763"/>
    <w:rsid w:val="00710B96"/>
    <w:rsid w:val="00715CEB"/>
    <w:rsid w:val="007209BF"/>
    <w:rsid w:val="007225D1"/>
    <w:rsid w:val="007615C1"/>
    <w:rsid w:val="00784DAF"/>
    <w:rsid w:val="007C2370"/>
    <w:rsid w:val="007F1D6F"/>
    <w:rsid w:val="008018A8"/>
    <w:rsid w:val="00813C74"/>
    <w:rsid w:val="00834E71"/>
    <w:rsid w:val="00845F92"/>
    <w:rsid w:val="00860F83"/>
    <w:rsid w:val="008D0A89"/>
    <w:rsid w:val="008F37B3"/>
    <w:rsid w:val="0090168F"/>
    <w:rsid w:val="0091533A"/>
    <w:rsid w:val="00992860"/>
    <w:rsid w:val="009B5B3F"/>
    <w:rsid w:val="00A77019"/>
    <w:rsid w:val="00A87DA2"/>
    <w:rsid w:val="00B05551"/>
    <w:rsid w:val="00B11168"/>
    <w:rsid w:val="00B56373"/>
    <w:rsid w:val="00B733A2"/>
    <w:rsid w:val="00B83410"/>
    <w:rsid w:val="00B86B67"/>
    <w:rsid w:val="00BD0494"/>
    <w:rsid w:val="00C13B9F"/>
    <w:rsid w:val="00C61C22"/>
    <w:rsid w:val="00C82445"/>
    <w:rsid w:val="00CB73C6"/>
    <w:rsid w:val="00CC50E1"/>
    <w:rsid w:val="00CD017E"/>
    <w:rsid w:val="00CE3CC1"/>
    <w:rsid w:val="00CF2493"/>
    <w:rsid w:val="00D15D8D"/>
    <w:rsid w:val="00D16C77"/>
    <w:rsid w:val="00D551D3"/>
    <w:rsid w:val="00DB048E"/>
    <w:rsid w:val="00DD2D34"/>
    <w:rsid w:val="00DE42C2"/>
    <w:rsid w:val="00E20361"/>
    <w:rsid w:val="00E24251"/>
    <w:rsid w:val="00E360AE"/>
    <w:rsid w:val="00E44119"/>
    <w:rsid w:val="00E45749"/>
    <w:rsid w:val="00E624B3"/>
    <w:rsid w:val="00EA0E05"/>
    <w:rsid w:val="00EB5915"/>
    <w:rsid w:val="00EE3473"/>
    <w:rsid w:val="00EE7E4D"/>
    <w:rsid w:val="00F170BA"/>
    <w:rsid w:val="00FA400B"/>
    <w:rsid w:val="00F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8D9427"/>
  <w15:chartTrackingRefBased/>
  <w15:docId w15:val="{D61D9397-68A1-684A-919C-701F4A72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229B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29B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229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D017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018A8"/>
  </w:style>
  <w:style w:type="character" w:styleId="Hyperlink">
    <w:name w:val="Hyperlink"/>
    <w:basedOn w:val="DefaultParagraphFont"/>
    <w:uiPriority w:val="99"/>
    <w:unhideWhenUsed/>
    <w:rsid w:val="008018A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654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B83410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3410"/>
    <w:rPr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16C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C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C9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6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C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C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C96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150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4574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749"/>
  </w:style>
  <w:style w:type="paragraph" w:styleId="Footer">
    <w:name w:val="footer"/>
    <w:basedOn w:val="Normal"/>
    <w:link w:val="FooterChar"/>
    <w:uiPriority w:val="99"/>
    <w:unhideWhenUsed/>
    <w:rsid w:val="00E4574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749"/>
  </w:style>
  <w:style w:type="character" w:styleId="UnresolvedMention">
    <w:name w:val="Unresolved Mention"/>
    <w:basedOn w:val="DefaultParagraphFont"/>
    <w:uiPriority w:val="99"/>
    <w:semiHidden/>
    <w:unhideWhenUsed/>
    <w:rsid w:val="00EE7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a.stillerova@havaspr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ech-hs.cz/laicka-verejnost/popis-onemocnen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igraineresearchfoundation.org/aboutmigraine/migrainefact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istyna.hudeova@havaspr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4C0BD0-5901-534F-AA31-50A749DA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998</Words>
  <Characters>5692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Kristyna Hudeova</dc:creator>
  <cp:keywords/>
  <dc:description/>
  <cp:lastModifiedBy>Kristyna Hudeova</cp:lastModifiedBy>
  <cp:revision>12</cp:revision>
  <dcterms:created xsi:type="dcterms:W3CDTF">2019-10-01T12:41:00Z</dcterms:created>
  <dcterms:modified xsi:type="dcterms:W3CDTF">2019-10-17T11:14:00Z</dcterms:modified>
</cp:coreProperties>
</file>