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A070" w14:textId="5C6442BB" w:rsidR="00313E6C" w:rsidRPr="00413638" w:rsidRDefault="00313E6C" w:rsidP="007F6372">
      <w:pPr>
        <w:jc w:val="center"/>
        <w:rPr>
          <w:b/>
          <w:sz w:val="28"/>
          <w:lang w:val="cs-CZ"/>
        </w:rPr>
      </w:pPr>
      <w:r w:rsidRPr="00413638">
        <w:rPr>
          <w:b/>
          <w:sz w:val="28"/>
          <w:lang w:val="cs-CZ"/>
        </w:rPr>
        <w:t>Tipy na pohovor, když odvádíte pozornost něčím jiným</w:t>
      </w:r>
    </w:p>
    <w:p w14:paraId="03D17266" w14:textId="120D32F3" w:rsidR="00413638" w:rsidRDefault="00313E6C" w:rsidP="007F1090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Tipů </w:t>
      </w:r>
      <w:r w:rsidRPr="00313E6C">
        <w:rPr>
          <w:sz w:val="24"/>
          <w:lang w:val="cs-CZ"/>
        </w:rPr>
        <w:t>na pohovor byl</w:t>
      </w:r>
      <w:r w:rsidR="00F425D8">
        <w:rPr>
          <w:sz w:val="24"/>
          <w:lang w:val="cs-CZ"/>
        </w:rPr>
        <w:t>y</w:t>
      </w:r>
      <w:r w:rsidRPr="00313E6C">
        <w:rPr>
          <w:sz w:val="24"/>
          <w:lang w:val="cs-CZ"/>
        </w:rPr>
        <w:t xml:space="preserve"> napsán</w:t>
      </w:r>
      <w:r w:rsidR="00F425D8">
        <w:rPr>
          <w:sz w:val="24"/>
          <w:lang w:val="cs-CZ"/>
        </w:rPr>
        <w:t>y</w:t>
      </w:r>
      <w:r w:rsidRPr="00313E6C">
        <w:rPr>
          <w:sz w:val="24"/>
          <w:lang w:val="cs-CZ"/>
        </w:rPr>
        <w:t xml:space="preserve"> miliony, co když ale ještě předtím, než promluvíte, pozornost </w:t>
      </w:r>
      <w:r>
        <w:rPr>
          <w:sz w:val="24"/>
          <w:lang w:val="cs-CZ"/>
        </w:rPr>
        <w:t>personalisty</w:t>
      </w:r>
      <w:r w:rsidRPr="00313E6C">
        <w:rPr>
          <w:sz w:val="24"/>
          <w:lang w:val="cs-CZ"/>
        </w:rPr>
        <w:t xml:space="preserve"> strhne něco jiného</w:t>
      </w:r>
      <w:r w:rsidR="00F425D8">
        <w:rPr>
          <w:sz w:val="24"/>
          <w:lang w:val="cs-CZ"/>
        </w:rPr>
        <w:t>?</w:t>
      </w:r>
      <w:r>
        <w:rPr>
          <w:sz w:val="24"/>
          <w:lang w:val="cs-CZ"/>
        </w:rPr>
        <w:t xml:space="preserve"> </w:t>
      </w:r>
      <w:r w:rsidR="0001198C">
        <w:rPr>
          <w:sz w:val="24"/>
          <w:lang w:val="cs-CZ"/>
        </w:rPr>
        <w:t xml:space="preserve">Ať už máte lupénku, </w:t>
      </w:r>
      <w:r w:rsidR="00406DDD">
        <w:rPr>
          <w:sz w:val="24"/>
          <w:lang w:val="cs-CZ"/>
        </w:rPr>
        <w:t>viditelnou jizvu na tváři</w:t>
      </w:r>
      <w:r w:rsidR="00F425D8">
        <w:rPr>
          <w:sz w:val="24"/>
          <w:lang w:val="cs-CZ"/>
        </w:rPr>
        <w:t>,</w:t>
      </w:r>
      <w:r w:rsidR="0001198C">
        <w:rPr>
          <w:sz w:val="24"/>
          <w:lang w:val="cs-CZ"/>
        </w:rPr>
        <w:t xml:space="preserve"> nebo třeba ortézu na ruce, </w:t>
      </w:r>
      <w:r w:rsidR="00406DDD">
        <w:rPr>
          <w:sz w:val="24"/>
          <w:lang w:val="cs-CZ"/>
        </w:rPr>
        <w:t xml:space="preserve">v některých situacích se </w:t>
      </w:r>
      <w:r w:rsidR="00406DDD" w:rsidRPr="00725DB8">
        <w:rPr>
          <w:sz w:val="24"/>
          <w:lang w:val="cs-CZ"/>
        </w:rPr>
        <w:t>cítíte</w:t>
      </w:r>
      <w:r w:rsidRPr="00725DB8">
        <w:rPr>
          <w:sz w:val="24"/>
          <w:lang w:val="cs-CZ"/>
        </w:rPr>
        <w:t xml:space="preserve"> jednoduše</w:t>
      </w:r>
      <w:r w:rsidR="0001198C" w:rsidRPr="00725DB8">
        <w:rPr>
          <w:sz w:val="24"/>
          <w:lang w:val="cs-CZ"/>
        </w:rPr>
        <w:t xml:space="preserve"> rozpačitě. O to víc, když vás čeká</w:t>
      </w:r>
      <w:r w:rsidR="00406DDD" w:rsidRPr="00725DB8">
        <w:rPr>
          <w:sz w:val="24"/>
          <w:lang w:val="cs-CZ"/>
        </w:rPr>
        <w:t xml:space="preserve"> </w:t>
      </w:r>
      <w:r w:rsidR="0001198C" w:rsidRPr="00725DB8">
        <w:rPr>
          <w:sz w:val="24"/>
          <w:lang w:val="cs-CZ"/>
        </w:rPr>
        <w:t xml:space="preserve">pracovní pohovor. Ale </w:t>
      </w:r>
      <w:r w:rsidR="007411A9">
        <w:rPr>
          <w:sz w:val="24"/>
          <w:lang w:val="cs-CZ"/>
        </w:rPr>
        <w:t xml:space="preserve">obavy stranou, </w:t>
      </w:r>
      <w:r w:rsidR="0001198C" w:rsidRPr="00725DB8">
        <w:rPr>
          <w:sz w:val="24"/>
          <w:lang w:val="cs-CZ"/>
        </w:rPr>
        <w:t>není důvod, proč</w:t>
      </w:r>
      <w:r w:rsidR="00406DDD" w:rsidRPr="00725DB8">
        <w:rPr>
          <w:sz w:val="24"/>
          <w:lang w:val="cs-CZ"/>
        </w:rPr>
        <w:t xml:space="preserve"> i tak</w:t>
      </w:r>
      <w:r w:rsidR="0001198C" w:rsidRPr="00725DB8">
        <w:rPr>
          <w:sz w:val="24"/>
          <w:lang w:val="cs-CZ"/>
        </w:rPr>
        <w:t xml:space="preserve"> nezazářit</w:t>
      </w:r>
      <w:r w:rsidR="0001198C">
        <w:rPr>
          <w:sz w:val="24"/>
          <w:lang w:val="cs-CZ"/>
        </w:rPr>
        <w:t xml:space="preserve">. </w:t>
      </w:r>
      <w:r w:rsidR="00413638" w:rsidRPr="00413638">
        <w:rPr>
          <w:sz w:val="24"/>
          <w:lang w:val="cs-CZ"/>
        </w:rPr>
        <w:t>Máme pro vás pár tipů, jak t</w:t>
      </w:r>
      <w:r w:rsidR="006677CD">
        <w:rPr>
          <w:sz w:val="24"/>
          <w:lang w:val="cs-CZ"/>
        </w:rPr>
        <w:t xml:space="preserve">ěmto </w:t>
      </w:r>
      <w:r w:rsidR="00413638" w:rsidRPr="00413638">
        <w:rPr>
          <w:sz w:val="24"/>
          <w:lang w:val="cs-CZ"/>
        </w:rPr>
        <w:t>stresovým situacím snadno předejít a zaujmout</w:t>
      </w:r>
      <w:r w:rsidR="006677CD">
        <w:rPr>
          <w:sz w:val="24"/>
          <w:lang w:val="cs-CZ"/>
        </w:rPr>
        <w:t xml:space="preserve"> hned na úvod</w:t>
      </w:r>
      <w:r w:rsidR="0085321C">
        <w:rPr>
          <w:sz w:val="24"/>
          <w:lang w:val="cs-CZ"/>
        </w:rPr>
        <w:t>.</w:t>
      </w:r>
    </w:p>
    <w:p w14:paraId="151E724C" w14:textId="77777777" w:rsidR="00413638" w:rsidRPr="00413638" w:rsidRDefault="00413638" w:rsidP="00413638">
      <w:pPr>
        <w:jc w:val="both"/>
        <w:rPr>
          <w:b/>
          <w:sz w:val="24"/>
          <w:lang w:val="cs-CZ"/>
        </w:rPr>
      </w:pPr>
      <w:r w:rsidRPr="00413638">
        <w:rPr>
          <w:b/>
          <w:sz w:val="24"/>
          <w:lang w:val="cs-CZ"/>
        </w:rPr>
        <w:t>Pozitivní přístup</w:t>
      </w:r>
    </w:p>
    <w:p w14:paraId="4C138CC6" w14:textId="1F685637" w:rsidR="00413638" w:rsidRDefault="00413638" w:rsidP="00413638">
      <w:pPr>
        <w:jc w:val="both"/>
        <w:rPr>
          <w:sz w:val="24"/>
          <w:lang w:val="cs-CZ"/>
        </w:rPr>
      </w:pPr>
      <w:r w:rsidRPr="00413638">
        <w:rPr>
          <w:sz w:val="24"/>
          <w:lang w:val="cs-CZ"/>
        </w:rPr>
        <w:t>Od první chvíle se snažte usmívat</w:t>
      </w:r>
      <w:r w:rsidRPr="00725DB8">
        <w:rPr>
          <w:sz w:val="24"/>
          <w:lang w:val="cs-CZ"/>
        </w:rPr>
        <w:t xml:space="preserve">. U Čechů to není příliš obvyklé, buďte proto výjimkou. Pozitivní pohled na svět a úsměv na tváři nikdy nezapadne. </w:t>
      </w:r>
      <w:r w:rsidR="00AF05F1" w:rsidRPr="00725DB8">
        <w:rPr>
          <w:sz w:val="24"/>
          <w:lang w:val="cs-CZ"/>
        </w:rPr>
        <w:t>Důležitý je také očn</w:t>
      </w:r>
      <w:r w:rsidR="00AF05F1" w:rsidRPr="00AF05F1">
        <w:rPr>
          <w:sz w:val="24"/>
          <w:lang w:val="cs-CZ"/>
        </w:rPr>
        <w:t>í kontakt. Žádný pohled do země.</w:t>
      </w:r>
      <w:r w:rsidR="00AF05F1">
        <w:rPr>
          <w:sz w:val="24"/>
          <w:lang w:val="cs-CZ"/>
        </w:rPr>
        <w:t xml:space="preserve"> </w:t>
      </w:r>
      <w:r w:rsidRPr="00413638">
        <w:rPr>
          <w:sz w:val="24"/>
          <w:lang w:val="cs-CZ"/>
        </w:rPr>
        <w:t>Klasickým uvítacím rituálem je</w:t>
      </w:r>
      <w:r w:rsidR="00AF05F1">
        <w:rPr>
          <w:sz w:val="24"/>
          <w:lang w:val="cs-CZ"/>
        </w:rPr>
        <w:t xml:space="preserve"> pak</w:t>
      </w:r>
      <w:r w:rsidRPr="00413638">
        <w:rPr>
          <w:sz w:val="24"/>
          <w:lang w:val="cs-CZ"/>
        </w:rPr>
        <w:t xml:space="preserve"> podání ruky. </w:t>
      </w:r>
      <w:r w:rsidR="00287024">
        <w:rPr>
          <w:sz w:val="24"/>
          <w:lang w:val="cs-CZ"/>
        </w:rPr>
        <w:t>Pro tisíce lidí, kte</w:t>
      </w:r>
      <w:r w:rsidR="00B30656">
        <w:rPr>
          <w:sz w:val="24"/>
          <w:lang w:val="cs-CZ"/>
        </w:rPr>
        <w:t>ří</w:t>
      </w:r>
      <w:r w:rsidR="00287024">
        <w:rPr>
          <w:sz w:val="24"/>
          <w:lang w:val="cs-CZ"/>
        </w:rPr>
        <w:t xml:space="preserve"> trpí lupénkou, může být právě tenhle moment stresový. Není ale důvod. </w:t>
      </w:r>
      <w:r w:rsidR="00725DB8">
        <w:rPr>
          <w:sz w:val="24"/>
          <w:lang w:val="cs-CZ"/>
        </w:rPr>
        <w:t>L</w:t>
      </w:r>
      <w:r w:rsidR="00287024">
        <w:rPr>
          <w:sz w:val="24"/>
          <w:lang w:val="cs-CZ"/>
        </w:rPr>
        <w:t>upénka není nakažlivým onemocněním a</w:t>
      </w:r>
      <w:r w:rsidR="00F425D8">
        <w:rPr>
          <w:sz w:val="24"/>
          <w:lang w:val="cs-CZ"/>
        </w:rPr>
        <w:t> </w:t>
      </w:r>
      <w:r w:rsidR="00287024">
        <w:rPr>
          <w:sz w:val="24"/>
          <w:lang w:val="cs-CZ"/>
        </w:rPr>
        <w:t>rozpaky překonáte úsměvem. Nezapomeňte, že stisk ruky by měl být</w:t>
      </w:r>
      <w:r w:rsidRPr="00413638">
        <w:rPr>
          <w:sz w:val="24"/>
          <w:lang w:val="cs-CZ"/>
        </w:rPr>
        <w:t xml:space="preserve"> přiměřen</w:t>
      </w:r>
      <w:r w:rsidR="00287024">
        <w:rPr>
          <w:sz w:val="24"/>
          <w:lang w:val="cs-CZ"/>
        </w:rPr>
        <w:t>ý</w:t>
      </w:r>
      <w:r w:rsidRPr="00413638">
        <w:rPr>
          <w:sz w:val="24"/>
          <w:lang w:val="cs-CZ"/>
        </w:rPr>
        <w:t>, žádná leklá ryba ani železná pěst. Pokud se vám ruce nerv</w:t>
      </w:r>
      <w:r w:rsidR="00B70308">
        <w:rPr>
          <w:sz w:val="24"/>
          <w:lang w:val="cs-CZ"/>
        </w:rPr>
        <w:t>o</w:t>
      </w:r>
      <w:r w:rsidRPr="00413638">
        <w:rPr>
          <w:sz w:val="24"/>
          <w:lang w:val="cs-CZ"/>
        </w:rPr>
        <w:t>zitou více potí, odskočte si</w:t>
      </w:r>
      <w:r w:rsidR="00AF05F1">
        <w:rPr>
          <w:sz w:val="24"/>
          <w:lang w:val="cs-CZ"/>
        </w:rPr>
        <w:t xml:space="preserve"> je</w:t>
      </w:r>
      <w:r w:rsidRPr="00413638">
        <w:rPr>
          <w:sz w:val="24"/>
          <w:lang w:val="cs-CZ"/>
        </w:rPr>
        <w:t xml:space="preserve"> na toaletu </w:t>
      </w:r>
      <w:r w:rsidR="00AF05F1">
        <w:rPr>
          <w:sz w:val="24"/>
          <w:lang w:val="cs-CZ"/>
        </w:rPr>
        <w:t xml:space="preserve">umýt </w:t>
      </w:r>
      <w:r w:rsidRPr="00413638">
        <w:rPr>
          <w:sz w:val="24"/>
          <w:lang w:val="cs-CZ"/>
        </w:rPr>
        <w:t>nebo si s sebou ve</w:t>
      </w:r>
      <w:r w:rsidR="00AF05F1">
        <w:rPr>
          <w:sz w:val="24"/>
          <w:lang w:val="cs-CZ"/>
        </w:rPr>
        <w:t>změte</w:t>
      </w:r>
      <w:r w:rsidRPr="00413638">
        <w:rPr>
          <w:sz w:val="24"/>
          <w:lang w:val="cs-CZ"/>
        </w:rPr>
        <w:t xml:space="preserve"> vlhčené ubrousky. </w:t>
      </w:r>
    </w:p>
    <w:p w14:paraId="250C667E" w14:textId="4243F674" w:rsidR="00413638" w:rsidRPr="00413638" w:rsidRDefault="00413638" w:rsidP="00413638">
      <w:pPr>
        <w:jc w:val="both"/>
        <w:rPr>
          <w:b/>
          <w:sz w:val="24"/>
          <w:lang w:val="cs-CZ"/>
        </w:rPr>
      </w:pPr>
      <w:proofErr w:type="spellStart"/>
      <w:r w:rsidRPr="00413638">
        <w:rPr>
          <w:b/>
          <w:sz w:val="24"/>
          <w:lang w:val="cs-CZ"/>
        </w:rPr>
        <w:t>Dress</w:t>
      </w:r>
      <w:proofErr w:type="spellEnd"/>
      <w:r w:rsidRPr="00413638">
        <w:rPr>
          <w:b/>
          <w:sz w:val="24"/>
          <w:lang w:val="cs-CZ"/>
        </w:rPr>
        <w:t xml:space="preserve"> </w:t>
      </w:r>
      <w:proofErr w:type="spellStart"/>
      <w:r w:rsidR="004F70AD">
        <w:rPr>
          <w:b/>
          <w:sz w:val="24"/>
          <w:lang w:val="cs-CZ"/>
        </w:rPr>
        <w:t>c</w:t>
      </w:r>
      <w:r w:rsidRPr="00413638">
        <w:rPr>
          <w:b/>
          <w:sz w:val="24"/>
          <w:lang w:val="cs-CZ"/>
        </w:rPr>
        <w:t>o</w:t>
      </w:r>
      <w:r w:rsidR="004F70AD">
        <w:rPr>
          <w:b/>
          <w:sz w:val="24"/>
          <w:lang w:val="cs-CZ"/>
        </w:rPr>
        <w:t>de</w:t>
      </w:r>
      <w:proofErr w:type="spellEnd"/>
    </w:p>
    <w:p w14:paraId="67C4AC17" w14:textId="46FC25E5" w:rsidR="00413638" w:rsidRDefault="00413638" w:rsidP="00413638">
      <w:pPr>
        <w:jc w:val="both"/>
        <w:rPr>
          <w:sz w:val="24"/>
          <w:lang w:val="cs-CZ"/>
        </w:rPr>
      </w:pPr>
      <w:r w:rsidRPr="00413638">
        <w:rPr>
          <w:sz w:val="24"/>
          <w:lang w:val="cs-CZ"/>
        </w:rPr>
        <w:t>Oblečení, ve kterém půjdete, se může zdát nepodstatné. Jenže nezapomínejte, že</w:t>
      </w:r>
      <w:r w:rsidR="0097644E">
        <w:rPr>
          <w:sz w:val="24"/>
          <w:lang w:val="cs-CZ"/>
        </w:rPr>
        <w:t xml:space="preserve"> šaty dělají člověka a</w:t>
      </w:r>
      <w:r w:rsidRPr="00413638">
        <w:rPr>
          <w:sz w:val="24"/>
          <w:lang w:val="cs-CZ"/>
        </w:rPr>
        <w:t xml:space="preserve"> lidé dají na první dojem. Zkuste ho také přizpůsobit s ohledem na firmu a pozici, na kterou se hlásíte.</w:t>
      </w:r>
      <w:r w:rsidR="002428CA">
        <w:rPr>
          <w:sz w:val="24"/>
          <w:lang w:val="cs-CZ"/>
        </w:rPr>
        <w:t xml:space="preserve"> Pokud </w:t>
      </w:r>
      <w:r w:rsidR="002428CA" w:rsidRPr="00725DB8">
        <w:rPr>
          <w:sz w:val="24"/>
          <w:lang w:val="cs-CZ"/>
        </w:rPr>
        <w:t>trpíte</w:t>
      </w:r>
      <w:r w:rsidR="00B70308" w:rsidRPr="00725DB8">
        <w:rPr>
          <w:sz w:val="24"/>
          <w:lang w:val="cs-CZ"/>
        </w:rPr>
        <w:t xml:space="preserve"> např.</w:t>
      </w:r>
      <w:r w:rsidR="002428CA" w:rsidRPr="00725DB8">
        <w:rPr>
          <w:sz w:val="24"/>
          <w:lang w:val="cs-CZ"/>
        </w:rPr>
        <w:t xml:space="preserve"> lupénkou a</w:t>
      </w:r>
      <w:r w:rsidR="002428CA">
        <w:rPr>
          <w:sz w:val="24"/>
          <w:lang w:val="cs-CZ"/>
        </w:rPr>
        <w:t xml:space="preserve"> máte obavu z</w:t>
      </w:r>
      <w:r w:rsidR="00580043">
        <w:rPr>
          <w:sz w:val="24"/>
          <w:lang w:val="cs-CZ"/>
        </w:rPr>
        <w:t>e</w:t>
      </w:r>
      <w:r w:rsidR="002428CA">
        <w:rPr>
          <w:sz w:val="24"/>
          <w:lang w:val="cs-CZ"/>
        </w:rPr>
        <w:t> šupinek, sáhněte po světlých barvách, rozzáří vás</w:t>
      </w:r>
      <w:r w:rsidR="00B70308">
        <w:rPr>
          <w:sz w:val="24"/>
          <w:lang w:val="cs-CZ"/>
        </w:rPr>
        <w:t xml:space="preserve">, </w:t>
      </w:r>
      <w:r w:rsidR="002428CA">
        <w:rPr>
          <w:sz w:val="24"/>
          <w:lang w:val="cs-CZ"/>
        </w:rPr>
        <w:t>uberou na nervozitě</w:t>
      </w:r>
      <w:r w:rsidR="00B70308">
        <w:rPr>
          <w:sz w:val="24"/>
          <w:lang w:val="cs-CZ"/>
        </w:rPr>
        <w:t xml:space="preserve"> a šupinky budou vidět o to méně</w:t>
      </w:r>
      <w:r w:rsidR="002428CA">
        <w:rPr>
          <w:sz w:val="24"/>
          <w:lang w:val="cs-CZ"/>
        </w:rPr>
        <w:t xml:space="preserve">. </w:t>
      </w:r>
    </w:p>
    <w:p w14:paraId="56396530" w14:textId="7A757A70" w:rsidR="003849D5" w:rsidRDefault="003849D5" w:rsidP="00413638">
      <w:pPr>
        <w:jc w:val="both"/>
        <w:rPr>
          <w:b/>
          <w:sz w:val="24"/>
          <w:lang w:val="cs-CZ"/>
        </w:rPr>
      </w:pPr>
      <w:r w:rsidRPr="002B4265">
        <w:rPr>
          <w:b/>
          <w:sz w:val="24"/>
          <w:lang w:val="cs-CZ"/>
        </w:rPr>
        <w:t xml:space="preserve">Jděte s pravdou ven </w:t>
      </w:r>
    </w:p>
    <w:p w14:paraId="23FD8F5C" w14:textId="6CC3354E" w:rsidR="002B4265" w:rsidRPr="002B4265" w:rsidRDefault="00430E8D" w:rsidP="00B70308">
      <w:pPr>
        <w:jc w:val="both"/>
        <w:rPr>
          <w:sz w:val="24"/>
          <w:szCs w:val="24"/>
          <w:lang w:val="cs-CZ"/>
        </w:rPr>
      </w:pPr>
      <w:r w:rsidRPr="00B70308">
        <w:rPr>
          <w:sz w:val="24"/>
          <w:szCs w:val="24"/>
          <w:lang w:val="cs-CZ"/>
        </w:rPr>
        <w:t xml:space="preserve">Svěřte se a otevřeně mluvte o tom, co vás odlišuje. </w:t>
      </w:r>
      <w:r w:rsidR="00C411BA">
        <w:rPr>
          <w:sz w:val="24"/>
          <w:szCs w:val="24"/>
          <w:lang w:val="cs-CZ"/>
        </w:rPr>
        <w:t xml:space="preserve">Pozor ale na srdcervoucí příběhy. Stručnost vítězí. </w:t>
      </w:r>
      <w:r w:rsidR="002B4265" w:rsidRPr="00B70308">
        <w:rPr>
          <w:sz w:val="24"/>
          <w:szCs w:val="24"/>
          <w:lang w:val="cs-CZ"/>
        </w:rPr>
        <w:t>Nejen, že nebudete po celou dobu pohovoru nervózní, ale navíc dáte</w:t>
      </w:r>
      <w:r w:rsidR="002B4265" w:rsidRPr="002B4265">
        <w:rPr>
          <w:sz w:val="24"/>
          <w:szCs w:val="24"/>
          <w:lang w:val="cs-CZ"/>
        </w:rPr>
        <w:t xml:space="preserve"> HR</w:t>
      </w:r>
      <w:r w:rsidR="002B4265" w:rsidRPr="00B70308">
        <w:rPr>
          <w:sz w:val="24"/>
          <w:szCs w:val="24"/>
          <w:lang w:val="cs-CZ"/>
        </w:rPr>
        <w:t xml:space="preserve"> jasně najevo, že </w:t>
      </w:r>
      <w:r w:rsidR="002B4265" w:rsidRPr="002B4265">
        <w:rPr>
          <w:sz w:val="24"/>
          <w:szCs w:val="24"/>
          <w:lang w:val="cs-CZ"/>
        </w:rPr>
        <w:t xml:space="preserve">pro </w:t>
      </w:r>
      <w:r w:rsidR="002B4265" w:rsidRPr="00B70308">
        <w:rPr>
          <w:sz w:val="24"/>
          <w:szCs w:val="24"/>
          <w:lang w:val="cs-CZ"/>
        </w:rPr>
        <w:t>vás</w:t>
      </w:r>
      <w:r w:rsidR="00F425D8">
        <w:rPr>
          <w:sz w:val="24"/>
          <w:szCs w:val="24"/>
          <w:lang w:val="cs-CZ"/>
        </w:rPr>
        <w:t xml:space="preserve"> vaše odlišnost</w:t>
      </w:r>
      <w:r w:rsidR="00B70308">
        <w:rPr>
          <w:sz w:val="24"/>
          <w:szCs w:val="24"/>
          <w:lang w:val="cs-CZ"/>
        </w:rPr>
        <w:t>, ať už je to psoriáza</w:t>
      </w:r>
      <w:r w:rsidR="00F425D8">
        <w:rPr>
          <w:sz w:val="24"/>
          <w:szCs w:val="24"/>
          <w:lang w:val="cs-CZ"/>
        </w:rPr>
        <w:t>,</w:t>
      </w:r>
      <w:r w:rsidR="00B70308">
        <w:rPr>
          <w:sz w:val="24"/>
          <w:szCs w:val="24"/>
          <w:lang w:val="cs-CZ"/>
        </w:rPr>
        <w:t xml:space="preserve"> nebo </w:t>
      </w:r>
      <w:r w:rsidR="00C411BA">
        <w:rPr>
          <w:sz w:val="24"/>
          <w:szCs w:val="24"/>
          <w:lang w:val="cs-CZ"/>
        </w:rPr>
        <w:t>vada chůze</w:t>
      </w:r>
      <w:r w:rsidR="00B70308">
        <w:rPr>
          <w:sz w:val="24"/>
          <w:szCs w:val="24"/>
          <w:lang w:val="cs-CZ"/>
        </w:rPr>
        <w:t>,</w:t>
      </w:r>
      <w:r w:rsidR="00C411BA">
        <w:rPr>
          <w:sz w:val="24"/>
          <w:szCs w:val="24"/>
          <w:lang w:val="cs-CZ"/>
        </w:rPr>
        <w:t xml:space="preserve"> </w:t>
      </w:r>
      <w:r w:rsidR="002B4265" w:rsidRPr="002B4265">
        <w:rPr>
          <w:sz w:val="24"/>
          <w:szCs w:val="24"/>
          <w:lang w:val="cs-CZ"/>
        </w:rPr>
        <w:t>ne</w:t>
      </w:r>
      <w:r w:rsidR="00F425D8">
        <w:rPr>
          <w:sz w:val="24"/>
          <w:szCs w:val="24"/>
          <w:lang w:val="cs-CZ"/>
        </w:rPr>
        <w:t>ní</w:t>
      </w:r>
      <w:r w:rsidR="002B4265" w:rsidRPr="002B4265">
        <w:rPr>
          <w:sz w:val="24"/>
          <w:szCs w:val="24"/>
          <w:lang w:val="cs-CZ"/>
        </w:rPr>
        <w:t xml:space="preserve"> překážkou</w:t>
      </w:r>
      <w:r w:rsidR="00C051B0">
        <w:rPr>
          <w:sz w:val="24"/>
          <w:szCs w:val="24"/>
          <w:lang w:val="cs-CZ"/>
        </w:rPr>
        <w:t xml:space="preserve"> ani omezením</w:t>
      </w:r>
      <w:r w:rsidR="002B4265" w:rsidRPr="002B4265">
        <w:rPr>
          <w:sz w:val="24"/>
          <w:szCs w:val="24"/>
          <w:lang w:val="cs-CZ"/>
        </w:rPr>
        <w:t xml:space="preserve">. Silných osobností není nikdy dostatek. </w:t>
      </w:r>
      <w:r w:rsidR="00B70308">
        <w:rPr>
          <w:sz w:val="24"/>
          <w:szCs w:val="24"/>
          <w:lang w:val="cs-CZ"/>
        </w:rPr>
        <w:t>Mluvit o věcech upřímně a vyrovnaně je cestou, jak ukázat okolí, že vás nejen nerozhodí, ale možná vás dokázal</w:t>
      </w:r>
      <w:r w:rsidR="00C411BA">
        <w:rPr>
          <w:sz w:val="24"/>
          <w:szCs w:val="24"/>
          <w:lang w:val="cs-CZ"/>
        </w:rPr>
        <w:t>y</w:t>
      </w:r>
      <w:r w:rsidR="00B70308">
        <w:rPr>
          <w:sz w:val="24"/>
          <w:szCs w:val="24"/>
          <w:lang w:val="cs-CZ"/>
        </w:rPr>
        <w:t xml:space="preserve"> i v jistém slova smyslu zocelit.</w:t>
      </w:r>
      <w:r w:rsidR="00C051B0">
        <w:rPr>
          <w:sz w:val="24"/>
          <w:szCs w:val="24"/>
          <w:lang w:val="cs-CZ"/>
        </w:rPr>
        <w:t xml:space="preserve"> Otevřenost se vždy cení.</w:t>
      </w:r>
    </w:p>
    <w:p w14:paraId="7F0AD0A8" w14:textId="77777777" w:rsidR="00413638" w:rsidRPr="00413638" w:rsidRDefault="00413638" w:rsidP="00413638">
      <w:pPr>
        <w:jc w:val="both"/>
        <w:rPr>
          <w:b/>
          <w:sz w:val="24"/>
          <w:lang w:val="cs-CZ"/>
        </w:rPr>
      </w:pPr>
      <w:r w:rsidRPr="00413638">
        <w:rPr>
          <w:b/>
          <w:sz w:val="24"/>
          <w:lang w:val="cs-CZ"/>
        </w:rPr>
        <w:t>Projevte zájem</w:t>
      </w:r>
    </w:p>
    <w:p w14:paraId="0F7B63DB" w14:textId="2937F419" w:rsidR="00413638" w:rsidRDefault="00413638" w:rsidP="00413638">
      <w:pPr>
        <w:jc w:val="both"/>
        <w:rPr>
          <w:sz w:val="24"/>
          <w:lang w:val="cs-CZ"/>
        </w:rPr>
      </w:pPr>
      <w:r w:rsidRPr="00413638">
        <w:rPr>
          <w:sz w:val="24"/>
          <w:lang w:val="cs-CZ"/>
        </w:rPr>
        <w:t xml:space="preserve">Pokud budete mít </w:t>
      </w:r>
      <w:r w:rsidR="0097644E">
        <w:rPr>
          <w:sz w:val="24"/>
          <w:lang w:val="cs-CZ"/>
        </w:rPr>
        <w:t>čas navíc</w:t>
      </w:r>
      <w:r w:rsidRPr="00413638">
        <w:rPr>
          <w:sz w:val="24"/>
          <w:lang w:val="cs-CZ"/>
        </w:rPr>
        <w:t>, neuškodí zjistit si pár informací o samotném personalistovi. Pokud</w:t>
      </w:r>
      <w:r w:rsidR="0097644E">
        <w:rPr>
          <w:sz w:val="24"/>
          <w:lang w:val="cs-CZ"/>
        </w:rPr>
        <w:t xml:space="preserve"> ho navíc oslovíte jménem </w:t>
      </w:r>
      <w:r w:rsidRPr="00413638">
        <w:rPr>
          <w:sz w:val="24"/>
          <w:lang w:val="cs-CZ"/>
        </w:rPr>
        <w:t xml:space="preserve">společně s frází, že </w:t>
      </w:r>
      <w:r w:rsidR="0097644E">
        <w:rPr>
          <w:sz w:val="24"/>
          <w:lang w:val="cs-CZ"/>
        </w:rPr>
        <w:t>jej</w:t>
      </w:r>
      <w:r w:rsidRPr="00413638">
        <w:rPr>
          <w:sz w:val="24"/>
          <w:lang w:val="cs-CZ"/>
        </w:rPr>
        <w:t xml:space="preserve"> rádi poznáváte, určitě získáte plusové body. Zkuste zaujmout tím, čemu by ostatní nevěnovali tolik pozornosti.</w:t>
      </w:r>
      <w:r w:rsidR="0097644E">
        <w:rPr>
          <w:sz w:val="24"/>
          <w:lang w:val="cs-CZ"/>
        </w:rPr>
        <w:t xml:space="preserve"> </w:t>
      </w:r>
      <w:r w:rsidRPr="00413638">
        <w:rPr>
          <w:sz w:val="24"/>
          <w:lang w:val="cs-CZ"/>
        </w:rPr>
        <w:t xml:space="preserve">Základem je pak na pohovor nepřijít nikdy pozdě ani příliš brzy, ale přesně na čas. Šetřete čas svůj i ostatních.  </w:t>
      </w:r>
    </w:p>
    <w:p w14:paraId="1D488706" w14:textId="77777777" w:rsidR="007F6372" w:rsidRDefault="007F6372" w:rsidP="007F1090">
      <w:pPr>
        <w:jc w:val="both"/>
        <w:rPr>
          <w:b/>
          <w:sz w:val="24"/>
          <w:lang w:val="cs-CZ"/>
        </w:rPr>
        <w:sectPr w:rsidR="007F637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06DC6" w14:textId="440F62A7" w:rsidR="007F6372" w:rsidRDefault="0001198C" w:rsidP="007F1090">
      <w:pPr>
        <w:jc w:val="both"/>
        <w:rPr>
          <w:b/>
          <w:sz w:val="24"/>
          <w:lang w:val="cs-CZ"/>
        </w:rPr>
      </w:pPr>
      <w:r w:rsidRPr="00406DDD">
        <w:rPr>
          <w:b/>
          <w:sz w:val="24"/>
          <w:lang w:val="cs-CZ"/>
        </w:rPr>
        <w:lastRenderedPageBreak/>
        <w:t>Štěstí přeje připraveným</w:t>
      </w:r>
      <w:r w:rsidR="006F6CF7">
        <w:rPr>
          <w:b/>
          <w:sz w:val="24"/>
          <w:lang w:val="cs-CZ"/>
        </w:rPr>
        <w:t xml:space="preserve"> </w:t>
      </w:r>
      <w:r w:rsidR="006F6CF7" w:rsidRPr="006F6CF7">
        <w:rPr>
          <w:b/>
          <w:sz w:val="24"/>
          <w:lang w:val="cs-CZ"/>
        </w:rPr>
        <w:t xml:space="preserve">– </w:t>
      </w:r>
      <w:r w:rsidR="008224FB">
        <w:rPr>
          <w:b/>
          <w:sz w:val="24"/>
          <w:lang w:val="cs-CZ"/>
        </w:rPr>
        <w:t>naprostý základ</w:t>
      </w:r>
    </w:p>
    <w:p w14:paraId="5933581B" w14:textId="5B83D35D" w:rsidR="0058295C" w:rsidRPr="007F6372" w:rsidRDefault="00406DDD" w:rsidP="007F1090">
      <w:pPr>
        <w:jc w:val="both"/>
        <w:rPr>
          <w:b/>
          <w:sz w:val="24"/>
          <w:lang w:val="cs-CZ"/>
        </w:rPr>
      </w:pPr>
      <w:r w:rsidRPr="00406DDD">
        <w:rPr>
          <w:sz w:val="24"/>
          <w:lang w:val="cs-CZ"/>
        </w:rPr>
        <w:t xml:space="preserve">Zjistěte si, co vás </w:t>
      </w:r>
      <w:r w:rsidR="00D34539">
        <w:rPr>
          <w:sz w:val="24"/>
          <w:lang w:val="cs-CZ"/>
        </w:rPr>
        <w:t>na</w:t>
      </w:r>
      <w:r w:rsidRPr="00406DDD">
        <w:rPr>
          <w:sz w:val="24"/>
          <w:lang w:val="cs-CZ"/>
        </w:rPr>
        <w:t xml:space="preserve"> firmě a pozici zajímá</w:t>
      </w:r>
      <w:r>
        <w:rPr>
          <w:sz w:val="24"/>
          <w:lang w:val="cs-CZ"/>
        </w:rPr>
        <w:t xml:space="preserve">. </w:t>
      </w:r>
      <w:r w:rsidRPr="00406DDD">
        <w:rPr>
          <w:sz w:val="24"/>
          <w:lang w:val="cs-CZ"/>
        </w:rPr>
        <w:t>Pohovor by neměl být „zkoušení“ personalistou, ale dialog.</w:t>
      </w:r>
      <w:r w:rsidR="008224FB">
        <w:rPr>
          <w:sz w:val="24"/>
          <w:lang w:val="cs-CZ"/>
        </w:rPr>
        <w:t xml:space="preserve"> </w:t>
      </w:r>
      <w:r w:rsidR="0015312D" w:rsidRPr="0015312D">
        <w:rPr>
          <w:sz w:val="24"/>
          <w:lang w:val="cs-CZ"/>
        </w:rPr>
        <w:t>Ukažte personalistovi, že o danou pozici máte opravdu zájem! Klaďte otázky, pozorně naslouchejte</w:t>
      </w:r>
      <w:r w:rsidR="00797BC5">
        <w:rPr>
          <w:sz w:val="24"/>
          <w:lang w:val="cs-CZ"/>
        </w:rPr>
        <w:t xml:space="preserve">. </w:t>
      </w:r>
      <w:r w:rsidR="008224FB" w:rsidRPr="008224FB">
        <w:rPr>
          <w:sz w:val="24"/>
          <w:lang w:val="cs-CZ"/>
        </w:rPr>
        <w:t>Určitě si pročtěte webové stránky společnosti, hoďte její jméno do Googlu a snažte se vybrat si z těchto informací něco, co vás překvapilo, zaujalo</w:t>
      </w:r>
      <w:r w:rsidR="00391D7F">
        <w:rPr>
          <w:sz w:val="24"/>
          <w:lang w:val="cs-CZ"/>
        </w:rPr>
        <w:t xml:space="preserve"> a</w:t>
      </w:r>
      <w:r w:rsidR="00D34539">
        <w:rPr>
          <w:sz w:val="24"/>
          <w:lang w:val="cs-CZ"/>
        </w:rPr>
        <w:t xml:space="preserve"> </w:t>
      </w:r>
      <w:r w:rsidR="008224FB" w:rsidRPr="008224FB">
        <w:rPr>
          <w:sz w:val="24"/>
          <w:lang w:val="cs-CZ"/>
        </w:rPr>
        <w:t>proč vás daná firma láká</w:t>
      </w:r>
      <w:r w:rsidR="00391D7F">
        <w:rPr>
          <w:sz w:val="24"/>
          <w:lang w:val="cs-CZ"/>
        </w:rPr>
        <w:t>.</w:t>
      </w:r>
    </w:p>
    <w:p w14:paraId="21C7DBED" w14:textId="1B68166C" w:rsidR="00014463" w:rsidRPr="006F6CF7" w:rsidRDefault="00014463" w:rsidP="007F1090">
      <w:pPr>
        <w:jc w:val="both"/>
        <w:rPr>
          <w:b/>
          <w:sz w:val="24"/>
          <w:lang w:val="cs-CZ"/>
        </w:rPr>
      </w:pPr>
      <w:r w:rsidRPr="006F6CF7">
        <w:rPr>
          <w:b/>
          <w:sz w:val="24"/>
          <w:lang w:val="cs-CZ"/>
        </w:rPr>
        <w:t>Nepodce</w:t>
      </w:r>
      <w:r w:rsidR="004F70AD">
        <w:rPr>
          <w:b/>
          <w:sz w:val="24"/>
          <w:lang w:val="cs-CZ"/>
        </w:rPr>
        <w:t>ňujte</w:t>
      </w:r>
      <w:r w:rsidRPr="006F6CF7">
        <w:rPr>
          <w:b/>
          <w:sz w:val="24"/>
          <w:lang w:val="cs-CZ"/>
        </w:rPr>
        <w:t xml:space="preserve"> se </w:t>
      </w:r>
      <w:r w:rsidR="006F6CF7" w:rsidRPr="006F6CF7">
        <w:rPr>
          <w:b/>
          <w:sz w:val="24"/>
          <w:lang w:val="cs-CZ"/>
        </w:rPr>
        <w:t xml:space="preserve">– </w:t>
      </w:r>
      <w:r w:rsidRPr="006F6CF7">
        <w:rPr>
          <w:b/>
          <w:sz w:val="24"/>
          <w:lang w:val="cs-CZ"/>
        </w:rPr>
        <w:t>každý z nás za něco stojí a má své silné stránky</w:t>
      </w:r>
    </w:p>
    <w:p w14:paraId="1EEB9EBA" w14:textId="5DAF61FA" w:rsidR="00797BC5" w:rsidRDefault="008224FB" w:rsidP="00797BC5">
      <w:pPr>
        <w:jc w:val="both"/>
        <w:rPr>
          <w:sz w:val="24"/>
          <w:lang w:val="cs-CZ"/>
        </w:rPr>
      </w:pPr>
      <w:r>
        <w:rPr>
          <w:sz w:val="24"/>
          <w:lang w:val="cs-CZ"/>
        </w:rPr>
        <w:t>Důležitá je také samotná pozice. Popřemýšlejte o tom, co byste konkrétně pouze vy mohli firmě nabídnout a lišit se tak od ostatních</w:t>
      </w:r>
      <w:r w:rsidR="00391D7F">
        <w:rPr>
          <w:sz w:val="24"/>
          <w:lang w:val="cs-CZ"/>
        </w:rPr>
        <w:t>, čímž n</w:t>
      </w:r>
      <w:r w:rsidR="0058295C">
        <w:rPr>
          <w:sz w:val="24"/>
          <w:lang w:val="cs-CZ"/>
        </w:rPr>
        <w:t>emyslíme právě váš</w:t>
      </w:r>
      <w:r w:rsidR="00391D7F">
        <w:rPr>
          <w:sz w:val="24"/>
          <w:lang w:val="cs-CZ"/>
        </w:rPr>
        <w:t xml:space="preserve"> drobný</w:t>
      </w:r>
      <w:r w:rsidR="0058295C">
        <w:rPr>
          <w:sz w:val="24"/>
          <w:lang w:val="cs-CZ"/>
        </w:rPr>
        <w:t xml:space="preserve"> handicap.</w:t>
      </w:r>
      <w:r>
        <w:rPr>
          <w:sz w:val="24"/>
          <w:lang w:val="cs-CZ"/>
        </w:rPr>
        <w:t xml:space="preserve"> </w:t>
      </w:r>
      <w:r w:rsidR="00797BC5">
        <w:rPr>
          <w:sz w:val="24"/>
          <w:lang w:val="cs-CZ"/>
        </w:rPr>
        <w:t xml:space="preserve">Buďte </w:t>
      </w:r>
      <w:r w:rsidR="00797BC5" w:rsidRPr="00797BC5">
        <w:rPr>
          <w:sz w:val="24"/>
          <w:lang w:val="cs-CZ"/>
        </w:rPr>
        <w:t>jedinečn</w:t>
      </w:r>
      <w:r w:rsidR="00797BC5">
        <w:rPr>
          <w:sz w:val="24"/>
          <w:lang w:val="cs-CZ"/>
        </w:rPr>
        <w:t xml:space="preserve">í a </w:t>
      </w:r>
      <w:r w:rsidR="00797BC5" w:rsidRPr="00797BC5">
        <w:rPr>
          <w:sz w:val="24"/>
          <w:lang w:val="cs-CZ"/>
        </w:rPr>
        <w:t>najděte si něco, v čem jste dobří</w:t>
      </w:r>
      <w:r w:rsidR="00F425D8">
        <w:rPr>
          <w:sz w:val="24"/>
          <w:lang w:val="cs-CZ"/>
        </w:rPr>
        <w:t>,</w:t>
      </w:r>
      <w:r w:rsidR="00797BC5" w:rsidRPr="00797BC5">
        <w:rPr>
          <w:sz w:val="24"/>
          <w:lang w:val="cs-CZ"/>
        </w:rPr>
        <w:t xml:space="preserve"> a vyzdvihněte to. Nebojte se.</w:t>
      </w:r>
      <w:r w:rsidR="00797BC5">
        <w:rPr>
          <w:sz w:val="24"/>
          <w:lang w:val="cs-CZ"/>
        </w:rPr>
        <w:t xml:space="preserve"> </w:t>
      </w:r>
      <w:r>
        <w:rPr>
          <w:sz w:val="24"/>
          <w:lang w:val="cs-CZ"/>
        </w:rPr>
        <w:t>Přidejte</w:t>
      </w:r>
      <w:r w:rsidR="0058295C">
        <w:rPr>
          <w:sz w:val="24"/>
          <w:lang w:val="cs-CZ"/>
        </w:rPr>
        <w:t xml:space="preserve"> také</w:t>
      </w:r>
      <w:r>
        <w:rPr>
          <w:sz w:val="24"/>
          <w:lang w:val="cs-CZ"/>
        </w:rPr>
        <w:t xml:space="preserve"> svůj životní příběh, lid</w:t>
      </w:r>
      <w:r w:rsidR="00F425D8">
        <w:rPr>
          <w:sz w:val="24"/>
          <w:lang w:val="cs-CZ"/>
        </w:rPr>
        <w:t>é</w:t>
      </w:r>
      <w:r>
        <w:rPr>
          <w:sz w:val="24"/>
          <w:lang w:val="cs-CZ"/>
        </w:rPr>
        <w:t xml:space="preserve"> je mají rádi a personalisté jsou tak</w:t>
      </w:r>
      <w:r w:rsidR="00F806DD">
        <w:rPr>
          <w:sz w:val="24"/>
          <w:lang w:val="cs-CZ"/>
        </w:rPr>
        <w:t>é</w:t>
      </w:r>
      <w:r>
        <w:rPr>
          <w:sz w:val="24"/>
          <w:lang w:val="cs-CZ"/>
        </w:rPr>
        <w:t xml:space="preserve"> jen lid</w:t>
      </w:r>
      <w:r w:rsidR="00F425D8">
        <w:rPr>
          <w:sz w:val="24"/>
          <w:lang w:val="cs-CZ"/>
        </w:rPr>
        <w:t>é</w:t>
      </w:r>
      <w:r>
        <w:rPr>
          <w:sz w:val="24"/>
          <w:lang w:val="cs-CZ"/>
        </w:rPr>
        <w:t xml:space="preserve">. </w:t>
      </w:r>
      <w:r w:rsidR="00797BC5" w:rsidRPr="00C411BA">
        <w:rPr>
          <w:bCs/>
          <w:sz w:val="24"/>
          <w:lang w:val="cs-CZ"/>
        </w:rPr>
        <w:t>Vše má své meze</w:t>
      </w:r>
      <w:r w:rsidR="00C411BA" w:rsidRPr="00C411BA">
        <w:rPr>
          <w:bCs/>
          <w:sz w:val="24"/>
          <w:lang w:val="cs-CZ"/>
        </w:rPr>
        <w:t xml:space="preserve">, nic tedy </w:t>
      </w:r>
      <w:r w:rsidR="00797BC5">
        <w:rPr>
          <w:sz w:val="24"/>
          <w:lang w:val="cs-CZ"/>
        </w:rPr>
        <w:t>nepřehánějte. N</w:t>
      </w:r>
      <w:r w:rsidR="00797BC5" w:rsidRPr="00797BC5">
        <w:rPr>
          <w:sz w:val="24"/>
          <w:lang w:val="cs-CZ"/>
        </w:rPr>
        <w:t>e vždy je potřeba chovat se doslova podle příruček a pouček</w:t>
      </w:r>
      <w:r w:rsidR="00797BC5">
        <w:rPr>
          <w:sz w:val="24"/>
          <w:lang w:val="cs-CZ"/>
        </w:rPr>
        <w:t xml:space="preserve">. Buďte </w:t>
      </w:r>
      <w:r w:rsidR="00797BC5" w:rsidRPr="00797BC5">
        <w:rPr>
          <w:sz w:val="24"/>
          <w:lang w:val="cs-CZ"/>
        </w:rPr>
        <w:t>sv</w:t>
      </w:r>
      <w:r w:rsidR="00B029EB">
        <w:rPr>
          <w:sz w:val="24"/>
          <w:lang w:val="cs-CZ"/>
        </w:rPr>
        <w:t>í</w:t>
      </w:r>
      <w:r w:rsidR="00C051B0">
        <w:rPr>
          <w:sz w:val="24"/>
          <w:lang w:val="cs-CZ"/>
        </w:rPr>
        <w:t xml:space="preserve">, </w:t>
      </w:r>
      <w:r w:rsidR="00413638">
        <w:rPr>
          <w:sz w:val="24"/>
          <w:lang w:val="cs-CZ"/>
        </w:rPr>
        <w:t>originální</w:t>
      </w:r>
      <w:r w:rsidR="00C051B0">
        <w:rPr>
          <w:sz w:val="24"/>
          <w:lang w:val="cs-CZ"/>
        </w:rPr>
        <w:t xml:space="preserve"> a upřímní</w:t>
      </w:r>
      <w:r w:rsidR="00797BC5" w:rsidRPr="00797BC5">
        <w:rPr>
          <w:sz w:val="24"/>
          <w:lang w:val="cs-CZ"/>
        </w:rPr>
        <w:t xml:space="preserve">! </w:t>
      </w:r>
      <w:r w:rsidR="0000327F" w:rsidRPr="0000327F">
        <w:rPr>
          <w:sz w:val="24"/>
          <w:lang w:val="cs-CZ"/>
        </w:rPr>
        <w:t xml:space="preserve">– </w:t>
      </w:r>
      <w:r w:rsidR="00797BC5" w:rsidRPr="00797BC5">
        <w:rPr>
          <w:sz w:val="24"/>
          <w:lang w:val="cs-CZ"/>
        </w:rPr>
        <w:t>to především!</w:t>
      </w:r>
    </w:p>
    <w:p w14:paraId="58C426A9" w14:textId="2C4EA03E" w:rsidR="006933BC" w:rsidRPr="00725DB8" w:rsidRDefault="006933BC" w:rsidP="00797BC5">
      <w:pPr>
        <w:jc w:val="both"/>
        <w:rPr>
          <w:b/>
          <w:sz w:val="24"/>
          <w:lang w:val="cs-CZ"/>
        </w:rPr>
      </w:pPr>
      <w:r w:rsidRPr="00725DB8">
        <w:rPr>
          <w:b/>
          <w:sz w:val="24"/>
          <w:lang w:val="cs-CZ"/>
        </w:rPr>
        <w:t>O lupénce</w:t>
      </w:r>
      <w:r w:rsidR="00C411BA" w:rsidRPr="00725DB8">
        <w:rPr>
          <w:b/>
          <w:sz w:val="24"/>
          <w:lang w:val="cs-CZ"/>
        </w:rPr>
        <w:t xml:space="preserve"> a jaká je souvislost</w:t>
      </w:r>
    </w:p>
    <w:p w14:paraId="24F9B8FF" w14:textId="729ABA2F" w:rsidR="006933BC" w:rsidRDefault="00B70308" w:rsidP="00797BC5">
      <w:pPr>
        <w:jc w:val="both"/>
        <w:rPr>
          <w:sz w:val="24"/>
          <w:lang w:val="cs-CZ"/>
        </w:rPr>
      </w:pPr>
      <w:r w:rsidRPr="00725DB8">
        <w:rPr>
          <w:sz w:val="24"/>
          <w:lang w:val="cs-CZ"/>
        </w:rPr>
        <w:t>Lupénka je</w:t>
      </w:r>
      <w:r w:rsidR="006933BC" w:rsidRPr="00725DB8">
        <w:rPr>
          <w:sz w:val="24"/>
          <w:lang w:val="cs-CZ"/>
        </w:rPr>
        <w:t xml:space="preserve"> zánětlivé onemocnění kůže, které se může objevit v podstatě kdykoli</w:t>
      </w:r>
      <w:r w:rsidR="003305C5" w:rsidRPr="00725DB8">
        <w:rPr>
          <w:sz w:val="24"/>
          <w:vertAlign w:val="superscript"/>
          <w:lang w:val="cs-CZ"/>
        </w:rPr>
        <w:t>1</w:t>
      </w:r>
      <w:r w:rsidR="003305C5" w:rsidRPr="00725DB8">
        <w:rPr>
          <w:sz w:val="24"/>
          <w:lang w:val="cs-CZ"/>
        </w:rPr>
        <w:t xml:space="preserve"> </w:t>
      </w:r>
      <w:r w:rsidR="00C411BA" w:rsidRPr="00725DB8">
        <w:rPr>
          <w:sz w:val="24"/>
          <w:lang w:val="cs-CZ"/>
        </w:rPr>
        <w:t xml:space="preserve">a </w:t>
      </w:r>
      <w:r w:rsidR="00651C9D" w:rsidRPr="00725DB8">
        <w:rPr>
          <w:sz w:val="24"/>
          <w:lang w:val="cs-CZ"/>
        </w:rPr>
        <w:t xml:space="preserve">v </w:t>
      </w:r>
      <w:r w:rsidR="00C411BA" w:rsidRPr="00725DB8">
        <w:rPr>
          <w:sz w:val="24"/>
          <w:lang w:val="cs-CZ"/>
        </w:rPr>
        <w:t>Česku trápí asi 200 až 300 tisíc lidí</w:t>
      </w:r>
      <w:r w:rsidR="003305C5" w:rsidRPr="00725DB8">
        <w:rPr>
          <w:sz w:val="24"/>
          <w:lang w:val="cs-CZ"/>
        </w:rPr>
        <w:t>.</w:t>
      </w:r>
      <w:r w:rsidR="003305C5" w:rsidRPr="00725DB8">
        <w:rPr>
          <w:sz w:val="24"/>
          <w:vertAlign w:val="superscript"/>
          <w:lang w:val="cs-CZ"/>
        </w:rPr>
        <w:t xml:space="preserve">1 </w:t>
      </w:r>
      <w:r w:rsidR="003305C5" w:rsidRPr="00725DB8">
        <w:rPr>
          <w:sz w:val="24"/>
          <w:lang w:val="cs-CZ"/>
        </w:rPr>
        <w:t>Př</w:t>
      </w:r>
      <w:r w:rsidR="006933BC" w:rsidRPr="00725DB8">
        <w:rPr>
          <w:sz w:val="24"/>
          <w:lang w:val="cs-CZ"/>
        </w:rPr>
        <w:t>íčiny lupénky nejsou známy, ale existují důkazy o genetické predispozici a o souvislosti s imunitním systémem.</w:t>
      </w:r>
      <w:r w:rsidR="003305C5" w:rsidRPr="00725DB8">
        <w:rPr>
          <w:sz w:val="24"/>
          <w:vertAlign w:val="superscript"/>
          <w:lang w:val="cs-CZ"/>
        </w:rPr>
        <w:t>2</w:t>
      </w:r>
      <w:r w:rsidR="003305C5" w:rsidRPr="00725DB8">
        <w:rPr>
          <w:sz w:val="24"/>
          <w:lang w:val="cs-CZ"/>
        </w:rPr>
        <w:t xml:space="preserve"> </w:t>
      </w:r>
      <w:r w:rsidR="006933BC" w:rsidRPr="00725DB8">
        <w:rPr>
          <w:sz w:val="24"/>
          <w:lang w:val="cs-CZ"/>
        </w:rPr>
        <w:t>Většina nemocných, asi 80 procent, trpí formou ložiskové lupénky</w:t>
      </w:r>
      <w:r w:rsidR="00651C9D" w:rsidRPr="00725DB8">
        <w:rPr>
          <w:sz w:val="24"/>
          <w:lang w:val="cs-CZ"/>
        </w:rPr>
        <w:t>.</w:t>
      </w:r>
      <w:r w:rsidR="00767BA2" w:rsidRPr="00725DB8">
        <w:rPr>
          <w:sz w:val="24"/>
          <w:vertAlign w:val="superscript"/>
          <w:lang w:val="cs-CZ"/>
        </w:rPr>
        <w:t>1</w:t>
      </w:r>
      <w:r w:rsidR="00651C9D" w:rsidRPr="00725DB8">
        <w:rPr>
          <w:sz w:val="24"/>
          <w:lang w:val="cs-CZ"/>
        </w:rPr>
        <w:t xml:space="preserve"> </w:t>
      </w:r>
      <w:r w:rsidR="006933BC" w:rsidRPr="00725DB8">
        <w:rPr>
          <w:sz w:val="24"/>
          <w:lang w:val="cs-CZ"/>
        </w:rPr>
        <w:t>Tento typ lupénky způsobuje červené skvrny a doprovází ho také bolest a svědění kůže</w:t>
      </w:r>
      <w:r w:rsidR="00C411BA" w:rsidRPr="00725DB8">
        <w:rPr>
          <w:sz w:val="24"/>
          <w:lang w:val="cs-CZ"/>
        </w:rPr>
        <w:t>,</w:t>
      </w:r>
      <w:r w:rsidR="00FD2105" w:rsidRPr="00725DB8">
        <w:rPr>
          <w:sz w:val="24"/>
          <w:vertAlign w:val="superscript"/>
          <w:lang w:val="cs-CZ"/>
        </w:rPr>
        <w:t>3</w:t>
      </w:r>
      <w:r w:rsidR="00FD2105" w:rsidRPr="00725DB8">
        <w:rPr>
          <w:sz w:val="24"/>
          <w:lang w:val="cs-CZ"/>
        </w:rPr>
        <w:t xml:space="preserve"> </w:t>
      </w:r>
      <w:r w:rsidR="00C411BA" w:rsidRPr="00725DB8">
        <w:rPr>
          <w:sz w:val="24"/>
          <w:lang w:val="cs-CZ"/>
        </w:rPr>
        <w:t xml:space="preserve">to ale často nemusí být největším problémem. </w:t>
      </w:r>
      <w:r w:rsidR="00651C9D" w:rsidRPr="00725DB8">
        <w:rPr>
          <w:sz w:val="24"/>
          <w:lang w:val="cs-CZ"/>
        </w:rPr>
        <w:t xml:space="preserve">Toto </w:t>
      </w:r>
      <w:r w:rsidR="00767BA2" w:rsidRPr="00725DB8">
        <w:rPr>
          <w:sz w:val="24"/>
          <w:lang w:val="cs-CZ"/>
        </w:rPr>
        <w:t xml:space="preserve">neinfekční </w:t>
      </w:r>
      <w:r w:rsidR="00651C9D" w:rsidRPr="00725DB8">
        <w:rPr>
          <w:sz w:val="24"/>
          <w:lang w:val="cs-CZ"/>
        </w:rPr>
        <w:t>o</w:t>
      </w:r>
      <w:r w:rsidR="00C411BA" w:rsidRPr="00725DB8">
        <w:rPr>
          <w:sz w:val="24"/>
          <w:lang w:val="cs-CZ"/>
        </w:rPr>
        <w:t xml:space="preserve">nemocnění </w:t>
      </w:r>
      <w:r w:rsidR="00651C9D" w:rsidRPr="00725DB8">
        <w:rPr>
          <w:sz w:val="24"/>
          <w:lang w:val="cs-CZ"/>
        </w:rPr>
        <w:t xml:space="preserve">totiž </w:t>
      </w:r>
      <w:r w:rsidR="00C411BA" w:rsidRPr="00725DB8">
        <w:rPr>
          <w:sz w:val="24"/>
          <w:lang w:val="cs-CZ"/>
        </w:rPr>
        <w:t xml:space="preserve">představuje velkou psychickou zátěž. Až </w:t>
      </w:r>
      <w:r w:rsidR="00242228" w:rsidRPr="00725DB8">
        <w:rPr>
          <w:sz w:val="24"/>
          <w:lang w:val="cs-CZ"/>
        </w:rPr>
        <w:t>84</w:t>
      </w:r>
      <w:r w:rsidR="00F425D8">
        <w:rPr>
          <w:sz w:val="24"/>
          <w:lang w:val="cs-CZ"/>
        </w:rPr>
        <w:t> </w:t>
      </w:r>
      <w:r w:rsidR="00C411BA" w:rsidRPr="00725DB8">
        <w:rPr>
          <w:sz w:val="24"/>
          <w:lang w:val="cs-CZ"/>
        </w:rPr>
        <w:t xml:space="preserve">% </w:t>
      </w:r>
      <w:r w:rsidR="00242228" w:rsidRPr="00725DB8">
        <w:rPr>
          <w:sz w:val="24"/>
          <w:lang w:val="cs-CZ"/>
        </w:rPr>
        <w:t xml:space="preserve">pacientů </w:t>
      </w:r>
      <w:r w:rsidR="00C411BA" w:rsidRPr="00725DB8">
        <w:rPr>
          <w:sz w:val="24"/>
          <w:lang w:val="cs-CZ"/>
        </w:rPr>
        <w:t xml:space="preserve">v souvislosti </w:t>
      </w:r>
      <w:r w:rsidR="00651C9D" w:rsidRPr="00725DB8">
        <w:rPr>
          <w:sz w:val="24"/>
          <w:lang w:val="cs-CZ"/>
        </w:rPr>
        <w:t>s ním</w:t>
      </w:r>
      <w:r w:rsidR="00C411BA" w:rsidRPr="00725DB8">
        <w:rPr>
          <w:sz w:val="24"/>
          <w:lang w:val="cs-CZ"/>
        </w:rPr>
        <w:t xml:space="preserve"> trpí ponižováním a diskriminací</w:t>
      </w:r>
      <w:r w:rsidR="003305C5" w:rsidRPr="00725DB8">
        <w:rPr>
          <w:sz w:val="24"/>
          <w:lang w:val="cs-CZ"/>
        </w:rPr>
        <w:t>.</w:t>
      </w:r>
      <w:r w:rsidR="003305C5" w:rsidRPr="00725DB8">
        <w:rPr>
          <w:sz w:val="24"/>
          <w:vertAlign w:val="superscript"/>
          <w:lang w:val="cs-CZ"/>
        </w:rPr>
        <w:t xml:space="preserve">4 </w:t>
      </w:r>
      <w:r w:rsidR="00C411BA" w:rsidRPr="00725DB8">
        <w:rPr>
          <w:sz w:val="24"/>
          <w:lang w:val="cs-CZ"/>
        </w:rPr>
        <w:t>Každému druhému pak zasa</w:t>
      </w:r>
      <w:r w:rsidR="00651C9D" w:rsidRPr="00725DB8">
        <w:rPr>
          <w:sz w:val="24"/>
          <w:lang w:val="cs-CZ"/>
        </w:rPr>
        <w:t>h</w:t>
      </w:r>
      <w:r w:rsidR="00C411BA" w:rsidRPr="00725DB8">
        <w:rPr>
          <w:sz w:val="24"/>
          <w:lang w:val="cs-CZ"/>
        </w:rPr>
        <w:t>uje do pracovního života</w:t>
      </w:r>
      <w:r w:rsidR="00C411BA" w:rsidRPr="00725DB8">
        <w:rPr>
          <w:lang w:val="cs-CZ"/>
        </w:rPr>
        <w:t>.</w:t>
      </w:r>
      <w:r w:rsidR="00FD2105" w:rsidRPr="00725DB8">
        <w:rPr>
          <w:vertAlign w:val="superscript"/>
          <w:lang w:val="cs-CZ"/>
        </w:rPr>
        <w:t>4,5</w:t>
      </w:r>
      <w:r w:rsidR="00C411BA" w:rsidRPr="00725DB8">
        <w:rPr>
          <w:sz w:val="24"/>
          <w:lang w:val="cs-CZ"/>
        </w:rPr>
        <w:t xml:space="preserve"> </w:t>
      </w:r>
      <w:r w:rsidR="00F425D8">
        <w:rPr>
          <w:sz w:val="24"/>
          <w:lang w:val="cs-CZ"/>
        </w:rPr>
        <w:t>Z</w:t>
      </w:r>
      <w:r w:rsidR="00C411BA" w:rsidRPr="00725DB8">
        <w:rPr>
          <w:sz w:val="24"/>
          <w:lang w:val="cs-CZ"/>
        </w:rPr>
        <w:t xml:space="preserve">asahuje do něj úplně zbytečně. </w:t>
      </w:r>
      <w:r w:rsidR="00651C9D" w:rsidRPr="00725DB8">
        <w:rPr>
          <w:sz w:val="24"/>
          <w:lang w:val="cs-CZ"/>
        </w:rPr>
        <w:t>Proto je třeba o ní mluvit, a proto je třeba, aby se pacienti nepřestávali ptát na nové způsoby léčby a</w:t>
      </w:r>
      <w:r w:rsidR="00F425D8">
        <w:rPr>
          <w:sz w:val="24"/>
          <w:lang w:val="cs-CZ"/>
        </w:rPr>
        <w:t> </w:t>
      </w:r>
      <w:r w:rsidR="00651C9D" w:rsidRPr="00725DB8">
        <w:rPr>
          <w:sz w:val="24"/>
          <w:lang w:val="cs-CZ"/>
        </w:rPr>
        <w:t xml:space="preserve">nespokojili se s polovičatým výsledkem. To je cesta, jak být zase konečně ve své kůži. Více informací na </w:t>
      </w:r>
      <w:hyperlink r:id="rId9" w:history="1">
        <w:r w:rsidR="00651C9D" w:rsidRPr="00725DB8">
          <w:rPr>
            <w:rStyle w:val="Hyperlink"/>
            <w:sz w:val="24"/>
            <w:lang w:val="cs-CZ"/>
          </w:rPr>
          <w:t>www.cistakuze.cz</w:t>
        </w:r>
      </w:hyperlink>
      <w:r w:rsidR="00651C9D" w:rsidRPr="00725DB8">
        <w:rPr>
          <w:sz w:val="24"/>
          <w:lang w:val="cs-CZ"/>
        </w:rPr>
        <w:t>.</w:t>
      </w:r>
      <w:r w:rsidR="00651C9D">
        <w:rPr>
          <w:sz w:val="24"/>
          <w:lang w:val="cs-CZ"/>
        </w:rPr>
        <w:t xml:space="preserve">  </w:t>
      </w:r>
    </w:p>
    <w:p w14:paraId="797B9ABC" w14:textId="77777777" w:rsidR="00737634" w:rsidRPr="00737634" w:rsidRDefault="00737634" w:rsidP="00737634">
      <w:pPr>
        <w:rPr>
          <w:rFonts w:cstheme="minorHAnsi"/>
          <w:b/>
          <w:bCs/>
          <w:sz w:val="20"/>
          <w:szCs w:val="20"/>
        </w:rPr>
      </w:pPr>
      <w:proofErr w:type="spellStart"/>
      <w:r w:rsidRPr="00737634">
        <w:rPr>
          <w:rFonts w:cstheme="minorHAnsi"/>
          <w:b/>
          <w:bCs/>
          <w:sz w:val="20"/>
          <w:szCs w:val="20"/>
        </w:rPr>
        <w:t>Kontakt</w:t>
      </w:r>
      <w:proofErr w:type="spellEnd"/>
      <w:r w:rsidRPr="00737634">
        <w:rPr>
          <w:rFonts w:cstheme="minorHAnsi"/>
          <w:b/>
          <w:bCs/>
          <w:sz w:val="20"/>
          <w:szCs w:val="20"/>
        </w:rPr>
        <w:t xml:space="preserve"> pro </w:t>
      </w:r>
      <w:proofErr w:type="spellStart"/>
      <w:r w:rsidRPr="00737634">
        <w:rPr>
          <w:rFonts w:cstheme="minorHAnsi"/>
          <w:b/>
          <w:bCs/>
          <w:sz w:val="20"/>
          <w:szCs w:val="20"/>
        </w:rPr>
        <w:t>média</w:t>
      </w:r>
      <w:proofErr w:type="spellEnd"/>
      <w:r w:rsidRPr="00737634">
        <w:rPr>
          <w:rFonts w:cstheme="minorHAnsi"/>
          <w:b/>
          <w:bCs/>
          <w:sz w:val="20"/>
          <w:szCs w:val="20"/>
        </w:rPr>
        <w:t xml:space="preserve">: </w:t>
      </w:r>
    </w:p>
    <w:p w14:paraId="15EC1356" w14:textId="77777777" w:rsidR="00737634" w:rsidRPr="00737634" w:rsidRDefault="00737634" w:rsidP="00737634">
      <w:pPr>
        <w:rPr>
          <w:rFonts w:cstheme="minorHAnsi"/>
          <w:sz w:val="20"/>
          <w:szCs w:val="20"/>
        </w:rPr>
      </w:pPr>
      <w:proofErr w:type="spellStart"/>
      <w:r w:rsidRPr="00737634">
        <w:rPr>
          <w:rFonts w:cstheme="minorHAnsi"/>
          <w:sz w:val="20"/>
          <w:szCs w:val="20"/>
        </w:rPr>
        <w:t>Markéta</w:t>
      </w:r>
      <w:proofErr w:type="spellEnd"/>
      <w:r w:rsidRPr="00737634">
        <w:rPr>
          <w:rFonts w:cstheme="minorHAnsi"/>
          <w:sz w:val="20"/>
          <w:szCs w:val="20"/>
        </w:rPr>
        <w:t xml:space="preserve"> </w:t>
      </w:r>
      <w:proofErr w:type="spellStart"/>
      <w:r w:rsidRPr="00737634">
        <w:rPr>
          <w:rFonts w:cstheme="minorHAnsi"/>
          <w:sz w:val="20"/>
          <w:szCs w:val="20"/>
        </w:rPr>
        <w:t>Hrabánková</w:t>
      </w:r>
      <w:proofErr w:type="spellEnd"/>
      <w:r w:rsidRPr="00737634">
        <w:rPr>
          <w:rFonts w:cstheme="minorHAnsi"/>
          <w:sz w:val="20"/>
          <w:szCs w:val="20"/>
        </w:rPr>
        <w:t>, Havas, 702 213 341, marketa.hrabankova@havaspr.com</w:t>
      </w:r>
    </w:p>
    <w:p w14:paraId="5D291B6F" w14:textId="7542F325" w:rsidR="00737634" w:rsidRPr="00737634" w:rsidRDefault="00737634" w:rsidP="00737634">
      <w:pPr>
        <w:rPr>
          <w:rFonts w:cstheme="minorHAnsi"/>
          <w:sz w:val="20"/>
          <w:szCs w:val="20"/>
        </w:rPr>
      </w:pPr>
      <w:proofErr w:type="spellStart"/>
      <w:r w:rsidRPr="00737634">
        <w:rPr>
          <w:rFonts w:cstheme="minorHAnsi"/>
          <w:sz w:val="20"/>
          <w:szCs w:val="20"/>
        </w:rPr>
        <w:t>Kristýna</w:t>
      </w:r>
      <w:proofErr w:type="spellEnd"/>
      <w:r w:rsidRPr="00737634">
        <w:rPr>
          <w:rFonts w:cstheme="minorHAnsi"/>
          <w:sz w:val="20"/>
          <w:szCs w:val="20"/>
        </w:rPr>
        <w:t xml:space="preserve"> </w:t>
      </w:r>
      <w:proofErr w:type="spellStart"/>
      <w:r w:rsidRPr="00737634">
        <w:rPr>
          <w:rFonts w:cstheme="minorHAnsi"/>
          <w:sz w:val="20"/>
          <w:szCs w:val="20"/>
        </w:rPr>
        <w:t>Hudeová</w:t>
      </w:r>
      <w:proofErr w:type="spellEnd"/>
      <w:r w:rsidRPr="00737634">
        <w:rPr>
          <w:rFonts w:cstheme="minorHAnsi"/>
          <w:sz w:val="20"/>
          <w:szCs w:val="20"/>
        </w:rPr>
        <w:t>, Havas, 727 818 975, kristyna.hudeova@havaspr.com</w:t>
      </w:r>
      <w:bookmarkStart w:id="0" w:name="_GoBack"/>
      <w:bookmarkEnd w:id="0"/>
    </w:p>
    <w:p w14:paraId="5CE2EAC6" w14:textId="512F04A4" w:rsidR="00817122" w:rsidRPr="00817122" w:rsidRDefault="00817122" w:rsidP="00797BC5">
      <w:pPr>
        <w:jc w:val="both"/>
        <w:rPr>
          <w:b/>
          <w:sz w:val="20"/>
          <w:lang w:val="cs-CZ"/>
        </w:rPr>
      </w:pPr>
      <w:r w:rsidRPr="00817122">
        <w:rPr>
          <w:b/>
          <w:sz w:val="20"/>
          <w:lang w:val="cs-CZ"/>
        </w:rPr>
        <w:t xml:space="preserve">Reference: </w:t>
      </w:r>
    </w:p>
    <w:p w14:paraId="586FD55E" w14:textId="670C0755" w:rsidR="003305C5" w:rsidRPr="00817122" w:rsidRDefault="003305C5" w:rsidP="00817122">
      <w:pPr>
        <w:spacing w:after="0"/>
        <w:jc w:val="both"/>
        <w:rPr>
          <w:sz w:val="20"/>
          <w:lang w:val="cs-CZ"/>
        </w:rPr>
      </w:pPr>
      <w:r w:rsidRPr="00817122">
        <w:rPr>
          <w:sz w:val="20"/>
          <w:lang w:val="cs-CZ"/>
        </w:rPr>
        <w:t>1</w:t>
      </w:r>
      <w:r w:rsidR="00817122" w:rsidRPr="00817122">
        <w:rPr>
          <w:sz w:val="20"/>
          <w:lang w:val="cs-CZ"/>
        </w:rPr>
        <w:t>.</w:t>
      </w:r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Drozenová</w:t>
      </w:r>
      <w:proofErr w:type="spellEnd"/>
      <w:r w:rsidR="00F425D8">
        <w:rPr>
          <w:sz w:val="20"/>
          <w:lang w:val="cs-CZ"/>
        </w:rPr>
        <w:t>,</w:t>
      </w:r>
      <w:r w:rsidRPr="00817122">
        <w:rPr>
          <w:sz w:val="20"/>
          <w:lang w:val="cs-CZ"/>
        </w:rPr>
        <w:t xml:space="preserve"> H. Lupénka</w:t>
      </w:r>
      <w:r w:rsidR="008E7CA2">
        <w:rPr>
          <w:sz w:val="20"/>
          <w:lang w:val="cs-CZ"/>
        </w:rPr>
        <w:t>.</w:t>
      </w:r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Dermatol</w:t>
      </w:r>
      <w:proofErr w:type="spellEnd"/>
      <w:r w:rsidRPr="00817122">
        <w:rPr>
          <w:sz w:val="20"/>
          <w:lang w:val="cs-CZ"/>
        </w:rPr>
        <w:t>. praxi 2008; 2,3: 121</w:t>
      </w:r>
      <w:r w:rsidR="00F425D8">
        <w:rPr>
          <w:sz w:val="20"/>
          <w:lang w:val="cs-CZ"/>
        </w:rPr>
        <w:t>–</w:t>
      </w:r>
      <w:r w:rsidRPr="00817122">
        <w:rPr>
          <w:sz w:val="20"/>
          <w:lang w:val="cs-CZ"/>
        </w:rPr>
        <w:t>125.</w:t>
      </w:r>
    </w:p>
    <w:p w14:paraId="55595435" w14:textId="670461C6" w:rsidR="003305C5" w:rsidRPr="00817122" w:rsidRDefault="003305C5" w:rsidP="00817122">
      <w:pPr>
        <w:spacing w:after="0"/>
        <w:jc w:val="both"/>
        <w:rPr>
          <w:sz w:val="20"/>
          <w:lang w:val="cs-CZ"/>
        </w:rPr>
      </w:pPr>
      <w:r w:rsidRPr="00817122">
        <w:rPr>
          <w:sz w:val="20"/>
          <w:lang w:val="cs-CZ"/>
        </w:rPr>
        <w:t>2</w:t>
      </w:r>
      <w:r w:rsidR="00817122" w:rsidRPr="00817122">
        <w:rPr>
          <w:sz w:val="20"/>
          <w:lang w:val="cs-CZ"/>
        </w:rPr>
        <w:t>.</w:t>
      </w:r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Gkalpakiotis</w:t>
      </w:r>
      <w:proofErr w:type="spellEnd"/>
      <w:r w:rsidR="00F425D8">
        <w:rPr>
          <w:sz w:val="20"/>
          <w:lang w:val="cs-CZ"/>
        </w:rPr>
        <w:t>,</w:t>
      </w:r>
      <w:r w:rsidRPr="00817122">
        <w:rPr>
          <w:sz w:val="20"/>
          <w:lang w:val="cs-CZ"/>
        </w:rPr>
        <w:t xml:space="preserve"> S.</w:t>
      </w:r>
      <w:r w:rsidR="008E7CA2">
        <w:rPr>
          <w:sz w:val="20"/>
          <w:lang w:val="cs-CZ"/>
        </w:rPr>
        <w:t xml:space="preserve"> Komorbidity psoriázy.</w:t>
      </w:r>
      <w:r w:rsidRPr="00817122">
        <w:rPr>
          <w:sz w:val="20"/>
          <w:lang w:val="cs-CZ"/>
        </w:rPr>
        <w:t xml:space="preserve"> Čas. Lék. čes. 2017; 156: 119</w:t>
      </w:r>
      <w:r w:rsidR="00F425D8">
        <w:rPr>
          <w:sz w:val="20"/>
          <w:lang w:val="cs-CZ"/>
        </w:rPr>
        <w:t>–</w:t>
      </w:r>
      <w:r w:rsidRPr="00817122">
        <w:rPr>
          <w:sz w:val="20"/>
          <w:lang w:val="cs-CZ"/>
        </w:rPr>
        <w:t>122</w:t>
      </w:r>
      <w:r w:rsidR="00F425D8">
        <w:rPr>
          <w:sz w:val="20"/>
          <w:lang w:val="cs-CZ"/>
        </w:rPr>
        <w:t>.</w:t>
      </w:r>
    </w:p>
    <w:p w14:paraId="5F006605" w14:textId="46CF4C95" w:rsidR="003305C5" w:rsidRPr="00817122" w:rsidRDefault="003305C5" w:rsidP="00817122">
      <w:pPr>
        <w:spacing w:after="0"/>
        <w:jc w:val="both"/>
        <w:rPr>
          <w:sz w:val="20"/>
          <w:lang w:val="cs-CZ"/>
        </w:rPr>
      </w:pPr>
      <w:r w:rsidRPr="00817122">
        <w:rPr>
          <w:sz w:val="20"/>
          <w:lang w:val="cs-CZ"/>
        </w:rPr>
        <w:t>3</w:t>
      </w:r>
      <w:r w:rsidR="00817122" w:rsidRPr="00817122">
        <w:rPr>
          <w:sz w:val="20"/>
          <w:lang w:val="cs-CZ"/>
        </w:rPr>
        <w:t>.</w:t>
      </w:r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Kolli</w:t>
      </w:r>
      <w:proofErr w:type="spellEnd"/>
      <w:r w:rsidRPr="00817122">
        <w:rPr>
          <w:sz w:val="20"/>
          <w:lang w:val="cs-CZ"/>
        </w:rPr>
        <w:t>, S.S., et al.</w:t>
      </w:r>
      <w:r w:rsidR="008E7CA2">
        <w:rPr>
          <w:sz w:val="20"/>
          <w:lang w:val="cs-CZ"/>
        </w:rPr>
        <w:t xml:space="preserve"> </w:t>
      </w:r>
      <w:proofErr w:type="spellStart"/>
      <w:r w:rsidR="008E7CA2">
        <w:rPr>
          <w:sz w:val="20"/>
          <w:lang w:val="cs-CZ"/>
        </w:rPr>
        <w:t>Psychosocial</w:t>
      </w:r>
      <w:proofErr w:type="spellEnd"/>
      <w:r w:rsidR="008E7CA2">
        <w:rPr>
          <w:sz w:val="20"/>
          <w:lang w:val="cs-CZ"/>
        </w:rPr>
        <w:t xml:space="preserve"> </w:t>
      </w:r>
      <w:proofErr w:type="spellStart"/>
      <w:r w:rsidR="008E7CA2">
        <w:rPr>
          <w:sz w:val="20"/>
          <w:lang w:val="cs-CZ"/>
        </w:rPr>
        <w:t>Impact</w:t>
      </w:r>
      <w:proofErr w:type="spellEnd"/>
      <w:r w:rsidR="008E7CA2">
        <w:rPr>
          <w:sz w:val="20"/>
          <w:lang w:val="cs-CZ"/>
        </w:rPr>
        <w:t xml:space="preserve"> </w:t>
      </w:r>
      <w:proofErr w:type="spellStart"/>
      <w:r w:rsidR="008E7CA2">
        <w:rPr>
          <w:sz w:val="20"/>
          <w:lang w:val="cs-CZ"/>
        </w:rPr>
        <w:t>of</w:t>
      </w:r>
      <w:proofErr w:type="spellEnd"/>
      <w:r w:rsidR="008E7CA2">
        <w:rPr>
          <w:sz w:val="20"/>
          <w:lang w:val="cs-CZ"/>
        </w:rPr>
        <w:t xml:space="preserve"> Psoriasis: A </w:t>
      </w:r>
      <w:proofErr w:type="spellStart"/>
      <w:r w:rsidR="008E7CA2">
        <w:rPr>
          <w:sz w:val="20"/>
          <w:lang w:val="cs-CZ"/>
        </w:rPr>
        <w:t>Review</w:t>
      </w:r>
      <w:proofErr w:type="spellEnd"/>
      <w:r w:rsidR="008E7CA2">
        <w:rPr>
          <w:sz w:val="20"/>
          <w:lang w:val="cs-CZ"/>
        </w:rPr>
        <w:t xml:space="preserve"> </w:t>
      </w:r>
      <w:proofErr w:type="spellStart"/>
      <w:r w:rsidR="008E7CA2">
        <w:rPr>
          <w:sz w:val="20"/>
          <w:lang w:val="cs-CZ"/>
        </w:rPr>
        <w:t>for</w:t>
      </w:r>
      <w:proofErr w:type="spellEnd"/>
      <w:r w:rsidR="008E7CA2">
        <w:rPr>
          <w:sz w:val="20"/>
          <w:lang w:val="cs-CZ"/>
        </w:rPr>
        <w:t xml:space="preserve"> Dermatology </w:t>
      </w:r>
      <w:proofErr w:type="spellStart"/>
      <w:r w:rsidR="008E7CA2">
        <w:rPr>
          <w:sz w:val="20"/>
          <w:lang w:val="cs-CZ"/>
        </w:rPr>
        <w:t>Residents</w:t>
      </w:r>
      <w:proofErr w:type="spellEnd"/>
      <w:r w:rsidR="008E7CA2">
        <w:rPr>
          <w:sz w:val="20"/>
          <w:lang w:val="cs-CZ"/>
        </w:rPr>
        <w:t>.</w:t>
      </w:r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Cutis</w:t>
      </w:r>
      <w:proofErr w:type="spellEnd"/>
      <w:r w:rsidRPr="00817122">
        <w:rPr>
          <w:sz w:val="20"/>
          <w:lang w:val="cs-CZ"/>
        </w:rPr>
        <w:t>, 2018. 102(</w:t>
      </w:r>
      <w:proofErr w:type="gramStart"/>
      <w:r w:rsidRPr="00817122">
        <w:rPr>
          <w:sz w:val="20"/>
          <w:lang w:val="cs-CZ"/>
        </w:rPr>
        <w:t>5s</w:t>
      </w:r>
      <w:proofErr w:type="gramEnd"/>
      <w:r w:rsidRPr="00817122">
        <w:rPr>
          <w:sz w:val="20"/>
          <w:lang w:val="cs-CZ"/>
        </w:rPr>
        <w:t>): p. 21</w:t>
      </w:r>
      <w:r w:rsidR="00F425D8">
        <w:rPr>
          <w:sz w:val="20"/>
          <w:lang w:val="cs-CZ"/>
        </w:rPr>
        <w:t>–</w:t>
      </w:r>
      <w:r w:rsidRPr="00817122">
        <w:rPr>
          <w:sz w:val="20"/>
          <w:lang w:val="cs-CZ"/>
        </w:rPr>
        <w:t>25.</w:t>
      </w:r>
    </w:p>
    <w:p w14:paraId="2D56B5D1" w14:textId="19B9CE9E" w:rsidR="003305C5" w:rsidRPr="00817122" w:rsidRDefault="003305C5" w:rsidP="00817122">
      <w:pPr>
        <w:spacing w:after="0"/>
        <w:jc w:val="both"/>
        <w:rPr>
          <w:sz w:val="20"/>
          <w:lang w:val="cs-CZ"/>
        </w:rPr>
      </w:pPr>
      <w:r w:rsidRPr="00817122">
        <w:rPr>
          <w:sz w:val="20"/>
          <w:lang w:val="cs-CZ"/>
        </w:rPr>
        <w:t>4</w:t>
      </w:r>
      <w:r w:rsidR="00817122" w:rsidRPr="00817122">
        <w:rPr>
          <w:sz w:val="20"/>
          <w:lang w:val="cs-CZ"/>
        </w:rPr>
        <w:t>.</w:t>
      </w:r>
      <w:r w:rsidRPr="00817122">
        <w:rPr>
          <w:sz w:val="20"/>
          <w:lang w:val="cs-CZ"/>
        </w:rPr>
        <w:t xml:space="preserve"> Warren</w:t>
      </w:r>
      <w:r w:rsidR="008E7CA2">
        <w:rPr>
          <w:sz w:val="20"/>
          <w:lang w:val="cs-CZ"/>
        </w:rPr>
        <w:t>,</w:t>
      </w:r>
      <w:r w:rsidRPr="00817122">
        <w:rPr>
          <w:sz w:val="20"/>
          <w:lang w:val="cs-CZ"/>
        </w:rPr>
        <w:t xml:space="preserve"> R.B.</w:t>
      </w:r>
      <w:r w:rsidR="00F425D8">
        <w:rPr>
          <w:sz w:val="20"/>
          <w:lang w:val="cs-CZ"/>
        </w:rPr>
        <w:t>,</w:t>
      </w:r>
      <w:r w:rsidRPr="00817122">
        <w:rPr>
          <w:sz w:val="20"/>
          <w:lang w:val="cs-CZ"/>
        </w:rPr>
        <w:t xml:space="preserve"> et al. </w:t>
      </w:r>
      <w:proofErr w:type="spellStart"/>
      <w:r w:rsidRPr="00817122">
        <w:rPr>
          <w:sz w:val="20"/>
          <w:lang w:val="cs-CZ"/>
        </w:rPr>
        <w:t>Patients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with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moderate</w:t>
      </w:r>
      <w:proofErr w:type="spellEnd"/>
      <w:r w:rsidRPr="00817122">
        <w:rPr>
          <w:sz w:val="20"/>
          <w:lang w:val="cs-CZ"/>
        </w:rPr>
        <w:t xml:space="preserve">-to-severe psoriasis do not </w:t>
      </w:r>
      <w:proofErr w:type="spellStart"/>
      <w:r w:rsidRPr="00817122">
        <w:rPr>
          <w:sz w:val="20"/>
          <w:lang w:val="cs-CZ"/>
        </w:rPr>
        <w:t>believe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clearance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of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their</w:t>
      </w:r>
      <w:proofErr w:type="spellEnd"/>
      <w:r w:rsidRPr="00817122">
        <w:rPr>
          <w:sz w:val="20"/>
          <w:lang w:val="cs-CZ"/>
        </w:rPr>
        <w:t xml:space="preserve"> skin </w:t>
      </w:r>
      <w:proofErr w:type="spellStart"/>
      <w:r w:rsidRPr="00817122">
        <w:rPr>
          <w:sz w:val="20"/>
          <w:lang w:val="cs-CZ"/>
        </w:rPr>
        <w:t>is</w:t>
      </w:r>
      <w:proofErr w:type="spellEnd"/>
      <w:r w:rsidRPr="00817122">
        <w:rPr>
          <w:sz w:val="20"/>
          <w:lang w:val="cs-CZ"/>
        </w:rPr>
        <w:t xml:space="preserve"> a </w:t>
      </w:r>
      <w:proofErr w:type="spellStart"/>
      <w:r w:rsidRPr="00817122">
        <w:rPr>
          <w:sz w:val="20"/>
          <w:lang w:val="cs-CZ"/>
        </w:rPr>
        <w:t>realistic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treatment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goal</w:t>
      </w:r>
      <w:proofErr w:type="spellEnd"/>
      <w:r w:rsidRPr="00817122">
        <w:rPr>
          <w:sz w:val="20"/>
          <w:lang w:val="cs-CZ"/>
        </w:rPr>
        <w:t xml:space="preserve">: </w:t>
      </w:r>
      <w:proofErr w:type="spellStart"/>
      <w:r w:rsidRPr="00817122">
        <w:rPr>
          <w:sz w:val="20"/>
          <w:lang w:val="cs-CZ"/>
        </w:rPr>
        <w:t>results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from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the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largest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global</w:t>
      </w:r>
      <w:proofErr w:type="spellEnd"/>
      <w:r w:rsidRPr="00817122">
        <w:rPr>
          <w:sz w:val="20"/>
          <w:lang w:val="cs-CZ"/>
        </w:rPr>
        <w:t xml:space="preserve"> psoriasis </w:t>
      </w:r>
      <w:proofErr w:type="spellStart"/>
      <w:r w:rsidRPr="00817122">
        <w:rPr>
          <w:sz w:val="20"/>
          <w:lang w:val="cs-CZ"/>
        </w:rPr>
        <w:t>patient</w:t>
      </w:r>
      <w:proofErr w:type="spellEnd"/>
      <w:r w:rsidRPr="00817122">
        <w:rPr>
          <w:sz w:val="20"/>
          <w:lang w:val="cs-CZ"/>
        </w:rPr>
        <w:t xml:space="preserve"> </w:t>
      </w:r>
      <w:proofErr w:type="spellStart"/>
      <w:r w:rsidRPr="00817122">
        <w:rPr>
          <w:sz w:val="20"/>
          <w:lang w:val="cs-CZ"/>
        </w:rPr>
        <w:t>survey</w:t>
      </w:r>
      <w:proofErr w:type="spellEnd"/>
      <w:r w:rsidRPr="00817122">
        <w:rPr>
          <w:sz w:val="20"/>
          <w:lang w:val="cs-CZ"/>
        </w:rPr>
        <w:t xml:space="preserve"> – EADV 2016 </w:t>
      </w:r>
      <w:proofErr w:type="spellStart"/>
      <w:r w:rsidRPr="00817122">
        <w:rPr>
          <w:sz w:val="20"/>
          <w:lang w:val="cs-CZ"/>
        </w:rPr>
        <w:t>abstract</w:t>
      </w:r>
      <w:proofErr w:type="spellEnd"/>
      <w:r w:rsidRPr="00817122">
        <w:rPr>
          <w:sz w:val="20"/>
          <w:lang w:val="cs-CZ"/>
        </w:rPr>
        <w:t>.</w:t>
      </w:r>
    </w:p>
    <w:p w14:paraId="574D1981" w14:textId="083838C0" w:rsidR="003305C5" w:rsidRPr="00817122" w:rsidRDefault="00FD2105" w:rsidP="00817122">
      <w:pPr>
        <w:spacing w:after="0"/>
        <w:jc w:val="both"/>
        <w:rPr>
          <w:sz w:val="20"/>
          <w:lang w:val="cs-CZ"/>
        </w:rPr>
      </w:pPr>
      <w:r w:rsidRPr="00817122">
        <w:rPr>
          <w:sz w:val="20"/>
          <w:lang w:val="cs-CZ"/>
        </w:rPr>
        <w:t>5</w:t>
      </w:r>
      <w:r w:rsidR="00817122" w:rsidRPr="00817122">
        <w:rPr>
          <w:sz w:val="20"/>
          <w:lang w:val="cs-CZ"/>
        </w:rPr>
        <w:t>.</w:t>
      </w:r>
      <w:r w:rsidR="003305C5" w:rsidRPr="00817122">
        <w:rPr>
          <w:sz w:val="20"/>
          <w:lang w:val="cs-CZ"/>
        </w:rPr>
        <w:t xml:space="preserve"> Armstrong et al</w:t>
      </w:r>
      <w:r w:rsidR="00F425D8">
        <w:rPr>
          <w:sz w:val="20"/>
          <w:lang w:val="cs-CZ"/>
        </w:rPr>
        <w:t xml:space="preserve">. </w:t>
      </w:r>
      <w:r w:rsidR="003305C5" w:rsidRPr="00817122">
        <w:rPr>
          <w:sz w:val="20"/>
          <w:lang w:val="cs-CZ"/>
        </w:rPr>
        <w:t xml:space="preserve">2018. </w:t>
      </w:r>
      <w:proofErr w:type="spellStart"/>
      <w:r w:rsidR="003305C5" w:rsidRPr="00817122">
        <w:rPr>
          <w:sz w:val="20"/>
          <w:lang w:val="cs-CZ"/>
        </w:rPr>
        <w:t>Journal</w:t>
      </w:r>
      <w:proofErr w:type="spellEnd"/>
      <w:r w:rsidR="003305C5" w:rsidRPr="00817122">
        <w:rPr>
          <w:sz w:val="20"/>
          <w:lang w:val="cs-CZ"/>
        </w:rPr>
        <w:t xml:space="preserve"> </w:t>
      </w:r>
      <w:proofErr w:type="spellStart"/>
      <w:r w:rsidR="003305C5" w:rsidRPr="00817122">
        <w:rPr>
          <w:sz w:val="20"/>
          <w:lang w:val="cs-CZ"/>
        </w:rPr>
        <w:t>of</w:t>
      </w:r>
      <w:proofErr w:type="spellEnd"/>
      <w:r w:rsidR="003305C5" w:rsidRPr="00817122">
        <w:rPr>
          <w:sz w:val="20"/>
          <w:lang w:val="cs-CZ"/>
        </w:rPr>
        <w:t xml:space="preserve"> </w:t>
      </w:r>
      <w:proofErr w:type="spellStart"/>
      <w:r w:rsidR="003305C5" w:rsidRPr="00817122">
        <w:rPr>
          <w:sz w:val="20"/>
          <w:lang w:val="cs-CZ"/>
        </w:rPr>
        <w:t>the</w:t>
      </w:r>
      <w:proofErr w:type="spellEnd"/>
      <w:r w:rsidR="003305C5" w:rsidRPr="00817122">
        <w:rPr>
          <w:sz w:val="20"/>
          <w:lang w:val="cs-CZ"/>
        </w:rPr>
        <w:t xml:space="preserve"> </w:t>
      </w:r>
      <w:proofErr w:type="spellStart"/>
      <w:r w:rsidR="003305C5" w:rsidRPr="00817122">
        <w:rPr>
          <w:sz w:val="20"/>
          <w:lang w:val="cs-CZ"/>
        </w:rPr>
        <w:t>European</w:t>
      </w:r>
      <w:proofErr w:type="spellEnd"/>
      <w:r w:rsidR="003305C5" w:rsidRPr="00817122">
        <w:rPr>
          <w:sz w:val="20"/>
          <w:lang w:val="cs-CZ"/>
        </w:rPr>
        <w:t xml:space="preserve"> </w:t>
      </w:r>
      <w:proofErr w:type="spellStart"/>
      <w:r w:rsidR="003305C5" w:rsidRPr="00817122">
        <w:rPr>
          <w:sz w:val="20"/>
          <w:lang w:val="cs-CZ"/>
        </w:rPr>
        <w:t>Academy</w:t>
      </w:r>
      <w:proofErr w:type="spellEnd"/>
      <w:r w:rsidR="003305C5" w:rsidRPr="00817122">
        <w:rPr>
          <w:sz w:val="20"/>
          <w:lang w:val="cs-CZ"/>
        </w:rPr>
        <w:t xml:space="preserve"> </w:t>
      </w:r>
      <w:proofErr w:type="spellStart"/>
      <w:r w:rsidR="003305C5" w:rsidRPr="00817122">
        <w:rPr>
          <w:sz w:val="20"/>
          <w:lang w:val="cs-CZ"/>
        </w:rPr>
        <w:t>of</w:t>
      </w:r>
      <w:proofErr w:type="spellEnd"/>
      <w:r w:rsidR="003305C5" w:rsidRPr="00817122">
        <w:rPr>
          <w:sz w:val="20"/>
          <w:lang w:val="cs-CZ"/>
        </w:rPr>
        <w:t xml:space="preserve"> Dermatology and </w:t>
      </w:r>
      <w:proofErr w:type="spellStart"/>
      <w:r w:rsidR="003305C5" w:rsidRPr="00817122">
        <w:rPr>
          <w:sz w:val="20"/>
          <w:lang w:val="cs-CZ"/>
        </w:rPr>
        <w:t>Venereology</w:t>
      </w:r>
      <w:proofErr w:type="spellEnd"/>
      <w:r w:rsidR="003305C5" w:rsidRPr="00817122">
        <w:rPr>
          <w:sz w:val="20"/>
          <w:lang w:val="cs-CZ"/>
        </w:rPr>
        <w:t>. JEADV 2018, 32, 2200–2207.</w:t>
      </w:r>
    </w:p>
    <w:sectPr w:rsidR="003305C5" w:rsidRPr="0081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9455" w14:textId="77777777" w:rsidR="009C1D13" w:rsidRDefault="009C1D13" w:rsidP="006933BC">
      <w:pPr>
        <w:spacing w:after="0" w:line="240" w:lineRule="auto"/>
      </w:pPr>
      <w:r>
        <w:separator/>
      </w:r>
    </w:p>
  </w:endnote>
  <w:endnote w:type="continuationSeparator" w:id="0">
    <w:p w14:paraId="45764016" w14:textId="77777777" w:rsidR="009C1D13" w:rsidRDefault="009C1D13" w:rsidP="0069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D2C1" w14:textId="77777777" w:rsidR="005E2B9B" w:rsidRDefault="005E2B9B" w:rsidP="007F6372">
    <w:pPr>
      <w:pStyle w:val="Footer"/>
      <w:ind w:left="5103" w:hanging="5415"/>
      <w:jc w:val="center"/>
    </w:pPr>
    <w:r>
      <w:tab/>
    </w:r>
    <w:r>
      <w:tab/>
    </w:r>
  </w:p>
  <w:p w14:paraId="0A89156D" w14:textId="77777777" w:rsidR="005E2B9B" w:rsidRDefault="005E2B9B" w:rsidP="007F6372">
    <w:pPr>
      <w:pStyle w:val="Footer"/>
      <w:ind w:left="5103" w:hanging="541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6300A2B" wp14:editId="1C02EAD7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07ABDF" w14:textId="77777777" w:rsidR="005E2B9B" w:rsidRPr="008F3A58" w:rsidRDefault="005E2B9B" w:rsidP="007F6372">
    <w:pPr>
      <w:pStyle w:val="Footer"/>
      <w:ind w:left="5103" w:hanging="5415"/>
      <w:jc w:val="center"/>
      <w:rPr>
        <w:sz w:val="16"/>
        <w:szCs w:val="16"/>
      </w:rPr>
    </w:pPr>
    <w:r>
      <w:tab/>
    </w:r>
    <w:r>
      <w:tab/>
    </w:r>
    <w:r w:rsidRPr="008F3A58">
      <w:rPr>
        <w:sz w:val="16"/>
        <w:szCs w:val="16"/>
      </w:rPr>
      <w:t xml:space="preserve">Novartis </w:t>
    </w:r>
    <w:proofErr w:type="spellStart"/>
    <w:r w:rsidRPr="008F3A58">
      <w:rPr>
        <w:sz w:val="16"/>
        <w:szCs w:val="16"/>
      </w:rPr>
      <w:t>s.r.o.</w:t>
    </w:r>
    <w:proofErr w:type="spellEnd"/>
    <w:r w:rsidRPr="008F3A58">
      <w:rPr>
        <w:sz w:val="16"/>
        <w:szCs w:val="16"/>
      </w:rPr>
      <w:t xml:space="preserve">, Na </w:t>
    </w:r>
    <w:proofErr w:type="spellStart"/>
    <w:r w:rsidRPr="008F3A58">
      <w:rPr>
        <w:sz w:val="16"/>
        <w:szCs w:val="16"/>
      </w:rPr>
      <w:t>Pankráci</w:t>
    </w:r>
    <w:proofErr w:type="spellEnd"/>
    <w:r w:rsidRPr="008F3A58">
      <w:rPr>
        <w:sz w:val="16"/>
        <w:szCs w:val="16"/>
      </w:rPr>
      <w:t xml:space="preserve">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69596978" w14:textId="77777777" w:rsidR="005E2B9B" w:rsidRPr="00457531" w:rsidRDefault="005E2B9B" w:rsidP="007F6372">
    <w:pPr>
      <w:pStyle w:val="Footer"/>
      <w:tabs>
        <w:tab w:val="left" w:pos="2068"/>
      </w:tabs>
      <w:rPr>
        <w:sz w:val="16"/>
        <w:szCs w:val="16"/>
        <w:lang w:val="de-DE"/>
      </w:rPr>
    </w:pPr>
    <w:r>
      <w:rPr>
        <w:sz w:val="16"/>
        <w:szCs w:val="16"/>
      </w:rPr>
      <w:t xml:space="preserve">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 </w:t>
    </w:r>
    <w:r w:rsidRPr="00457531">
      <w:rPr>
        <w:sz w:val="16"/>
        <w:szCs w:val="16"/>
        <w:lang w:val="de-DE"/>
      </w:rPr>
      <w:t>tel.: +420 225 775 111, www.novartis.cz, info.cz@novartis.com</w:t>
    </w:r>
  </w:p>
  <w:p w14:paraId="3D80DCC8" w14:textId="77777777" w:rsidR="005E2B9B" w:rsidRDefault="005E2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E7C8" w14:textId="77777777" w:rsidR="009C1D13" w:rsidRDefault="009C1D13" w:rsidP="006933BC">
      <w:pPr>
        <w:spacing w:after="0" w:line="240" w:lineRule="auto"/>
      </w:pPr>
      <w:r>
        <w:separator/>
      </w:r>
    </w:p>
  </w:footnote>
  <w:footnote w:type="continuationSeparator" w:id="0">
    <w:p w14:paraId="3990A1CA" w14:textId="77777777" w:rsidR="009C1D13" w:rsidRDefault="009C1D13" w:rsidP="0069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123F" w14:textId="6BDF5C69" w:rsidR="005E2B9B" w:rsidRPr="007F6372" w:rsidRDefault="005E2B9B" w:rsidP="007F6372">
    <w:pPr>
      <w:rPr>
        <w:rFonts w:ascii="Times New Roman" w:eastAsia="Times New Roman" w:hAnsi="Times New Roman" w:cs="Times New Roman"/>
        <w:sz w:val="24"/>
        <w:szCs w:val="24"/>
        <w:lang w:val="cs-CZ"/>
      </w:rPr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619EF969" wp14:editId="2AD32822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F6372">
      <w:rPr>
        <w:rFonts w:ascii="Arial" w:eastAsia="Times New Roman" w:hAnsi="Arial" w:cs="Arial"/>
        <w:color w:val="000000"/>
        <w:sz w:val="20"/>
        <w:szCs w:val="20"/>
        <w:lang w:val="cs-CZ"/>
      </w:rPr>
      <w:t>CZ1907706689/07/2019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4C4365"/>
    <w:rsid w:val="0000108F"/>
    <w:rsid w:val="0000327F"/>
    <w:rsid w:val="0001198C"/>
    <w:rsid w:val="00014463"/>
    <w:rsid w:val="000576C1"/>
    <w:rsid w:val="000C2BB0"/>
    <w:rsid w:val="00131798"/>
    <w:rsid w:val="0015312D"/>
    <w:rsid w:val="00173C65"/>
    <w:rsid w:val="00242228"/>
    <w:rsid w:val="002428CA"/>
    <w:rsid w:val="00287024"/>
    <w:rsid w:val="002B4265"/>
    <w:rsid w:val="00313E6C"/>
    <w:rsid w:val="003305C5"/>
    <w:rsid w:val="003849D5"/>
    <w:rsid w:val="00391D7F"/>
    <w:rsid w:val="003B05FF"/>
    <w:rsid w:val="00406DDD"/>
    <w:rsid w:val="00413638"/>
    <w:rsid w:val="00430E8D"/>
    <w:rsid w:val="004C4365"/>
    <w:rsid w:val="004F70AD"/>
    <w:rsid w:val="00515621"/>
    <w:rsid w:val="00580043"/>
    <w:rsid w:val="0058295C"/>
    <w:rsid w:val="005B07A8"/>
    <w:rsid w:val="005B7D59"/>
    <w:rsid w:val="005E2B9B"/>
    <w:rsid w:val="00651C9D"/>
    <w:rsid w:val="00661CFE"/>
    <w:rsid w:val="006677CD"/>
    <w:rsid w:val="006933BC"/>
    <w:rsid w:val="006C2641"/>
    <w:rsid w:val="006E2C5C"/>
    <w:rsid w:val="006E5032"/>
    <w:rsid w:val="006F6CF7"/>
    <w:rsid w:val="00725DB8"/>
    <w:rsid w:val="00737634"/>
    <w:rsid w:val="007411A9"/>
    <w:rsid w:val="007635DE"/>
    <w:rsid w:val="00767BA2"/>
    <w:rsid w:val="00786DE0"/>
    <w:rsid w:val="00797BC5"/>
    <w:rsid w:val="007B33EB"/>
    <w:rsid w:val="007D73CA"/>
    <w:rsid w:val="007F1090"/>
    <w:rsid w:val="007F6372"/>
    <w:rsid w:val="00817122"/>
    <w:rsid w:val="00820222"/>
    <w:rsid w:val="008224FB"/>
    <w:rsid w:val="0085321C"/>
    <w:rsid w:val="008E7CA2"/>
    <w:rsid w:val="0095562E"/>
    <w:rsid w:val="0097644E"/>
    <w:rsid w:val="009A4E76"/>
    <w:rsid w:val="009C1D13"/>
    <w:rsid w:val="00A31E52"/>
    <w:rsid w:val="00A96EA4"/>
    <w:rsid w:val="00AE39FE"/>
    <w:rsid w:val="00AF05F1"/>
    <w:rsid w:val="00B00E11"/>
    <w:rsid w:val="00B029EB"/>
    <w:rsid w:val="00B30656"/>
    <w:rsid w:val="00B40D13"/>
    <w:rsid w:val="00B70308"/>
    <w:rsid w:val="00B8377E"/>
    <w:rsid w:val="00C051B0"/>
    <w:rsid w:val="00C15A54"/>
    <w:rsid w:val="00C411BA"/>
    <w:rsid w:val="00CE088B"/>
    <w:rsid w:val="00CE4F62"/>
    <w:rsid w:val="00D34539"/>
    <w:rsid w:val="00D64D16"/>
    <w:rsid w:val="00DA35DF"/>
    <w:rsid w:val="00DC4247"/>
    <w:rsid w:val="00E807BD"/>
    <w:rsid w:val="00EC1A4E"/>
    <w:rsid w:val="00EC380F"/>
    <w:rsid w:val="00ED26E3"/>
    <w:rsid w:val="00F031F4"/>
    <w:rsid w:val="00F425D8"/>
    <w:rsid w:val="00F806DD"/>
    <w:rsid w:val="00FD1F01"/>
    <w:rsid w:val="00FD210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AB3BD"/>
  <w15:chartTrackingRefBased/>
  <w15:docId w15:val="{AD7DA4F5-0A73-47CF-99B1-98B04D7D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49D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33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3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11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BA"/>
  </w:style>
  <w:style w:type="paragraph" w:styleId="Footer">
    <w:name w:val="footer"/>
    <w:basedOn w:val="Normal"/>
    <w:link w:val="FooterChar"/>
    <w:uiPriority w:val="99"/>
    <w:unhideWhenUsed/>
    <w:rsid w:val="00C411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BA"/>
  </w:style>
  <w:style w:type="character" w:styleId="CommentReference">
    <w:name w:val="annotation reference"/>
    <w:basedOn w:val="DefaultParagraphFont"/>
    <w:uiPriority w:val="99"/>
    <w:semiHidden/>
    <w:unhideWhenUsed/>
    <w:rsid w:val="00C41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1C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C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76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stakuz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38DB-110B-184A-B6DA-A736A8FB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Kristyna Hudeova</cp:lastModifiedBy>
  <cp:revision>10</cp:revision>
  <dcterms:created xsi:type="dcterms:W3CDTF">2019-07-10T09:04:00Z</dcterms:created>
  <dcterms:modified xsi:type="dcterms:W3CDTF">2019-07-30T14:41:00Z</dcterms:modified>
</cp:coreProperties>
</file>