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D25C" w14:textId="219AF3D1" w:rsidR="00EF2D35" w:rsidRPr="008D34A3" w:rsidRDefault="007C773C" w:rsidP="004858DB">
      <w:pPr>
        <w:jc w:val="center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Jan J</w:t>
      </w:r>
      <w:r w:rsidR="001762CA">
        <w:rPr>
          <w:rStyle w:val="normaltextrun"/>
          <w:b/>
          <w:bCs/>
          <w:color w:val="000000"/>
          <w:sz w:val="28"/>
          <w:szCs w:val="28"/>
        </w:rPr>
        <w:t>a</w:t>
      </w:r>
      <w:r>
        <w:rPr>
          <w:rStyle w:val="normaltextrun"/>
          <w:b/>
          <w:bCs/>
          <w:color w:val="000000"/>
          <w:sz w:val="28"/>
          <w:szCs w:val="28"/>
        </w:rPr>
        <w:t>nský, o</w:t>
      </w:r>
      <w:r w:rsidR="008D34A3" w:rsidRPr="008D34A3">
        <w:rPr>
          <w:rStyle w:val="normaltextrun"/>
          <w:b/>
          <w:bCs/>
          <w:color w:val="000000"/>
          <w:sz w:val="28"/>
          <w:szCs w:val="28"/>
        </w:rPr>
        <w:t>bjevitel krevních skupin</w:t>
      </w:r>
      <w:r w:rsidR="00A67EB0">
        <w:rPr>
          <w:rStyle w:val="normaltextrun"/>
          <w:b/>
          <w:bCs/>
          <w:color w:val="000000"/>
          <w:sz w:val="28"/>
          <w:szCs w:val="28"/>
        </w:rPr>
        <w:t>,</w:t>
      </w:r>
      <w:r w:rsidR="008D34A3" w:rsidRPr="008D34A3">
        <w:rPr>
          <w:rStyle w:val="normaltextrun"/>
          <w:b/>
          <w:bCs/>
          <w:color w:val="000000"/>
          <w:sz w:val="28"/>
          <w:szCs w:val="28"/>
        </w:rPr>
        <w:t xml:space="preserve"> by oslavil 150 let</w:t>
      </w:r>
      <w:r w:rsidR="008D34A3">
        <w:rPr>
          <w:rStyle w:val="normaltextrun"/>
          <w:b/>
          <w:bCs/>
          <w:color w:val="000000"/>
          <w:sz w:val="28"/>
          <w:szCs w:val="28"/>
        </w:rPr>
        <w:t>. Jeho objev</w:t>
      </w:r>
      <w:r>
        <w:rPr>
          <w:rStyle w:val="normaltextrun"/>
          <w:b/>
          <w:bCs/>
          <w:color w:val="000000"/>
          <w:sz w:val="28"/>
          <w:szCs w:val="28"/>
        </w:rPr>
        <w:t xml:space="preserve"> zachránil spoustu lidských životů</w:t>
      </w:r>
    </w:p>
    <w:p w14:paraId="26E02F02" w14:textId="77777777" w:rsidR="00EF2D35" w:rsidRDefault="00EF2D35">
      <w:pPr>
        <w:rPr>
          <w:rStyle w:val="normaltextrun"/>
          <w:b/>
          <w:bCs/>
          <w:color w:val="000000"/>
        </w:rPr>
      </w:pPr>
    </w:p>
    <w:p w14:paraId="39DB93D4" w14:textId="1BF4773A" w:rsidR="00EF2D35" w:rsidRDefault="007E4B47" w:rsidP="004858DB">
      <w:pPr>
        <w:jc w:val="both"/>
        <w:rPr>
          <w:rStyle w:val="normaltextrun"/>
          <w:b/>
          <w:bCs/>
          <w:color w:val="000000"/>
        </w:rPr>
      </w:pPr>
      <w:r>
        <w:rPr>
          <w:rStyle w:val="normaltextrun"/>
          <w:color w:val="000000"/>
        </w:rPr>
        <w:t>23</w:t>
      </w:r>
      <w:r w:rsidR="007C773C" w:rsidRPr="005C12EF">
        <w:rPr>
          <w:rStyle w:val="normaltextrun"/>
          <w:color w:val="000000"/>
        </w:rPr>
        <w:t xml:space="preserve">. </w:t>
      </w:r>
      <w:r>
        <w:rPr>
          <w:rStyle w:val="normaltextrun"/>
          <w:color w:val="000000"/>
        </w:rPr>
        <w:t>03</w:t>
      </w:r>
      <w:r w:rsidR="007C773C" w:rsidRPr="005C12EF">
        <w:rPr>
          <w:rStyle w:val="normaltextrun"/>
          <w:color w:val="000000"/>
        </w:rPr>
        <w:t xml:space="preserve">. 2023 </w:t>
      </w:r>
      <w:r w:rsidR="00DA4D14" w:rsidRPr="005C12EF">
        <w:rPr>
          <w:rStyle w:val="normaltextrun"/>
          <w:color w:val="000000"/>
        </w:rPr>
        <w:t>Praha –</w:t>
      </w:r>
      <w:r w:rsidR="00DA4D14">
        <w:rPr>
          <w:rStyle w:val="normaltextrun"/>
          <w:b/>
          <w:bCs/>
          <w:color w:val="000000"/>
        </w:rPr>
        <w:t xml:space="preserve"> Před</w:t>
      </w:r>
      <w:r w:rsidR="00EF2D35" w:rsidRPr="00EF2D35">
        <w:rPr>
          <w:rStyle w:val="normaltextrun"/>
          <w:b/>
          <w:bCs/>
          <w:color w:val="000000"/>
        </w:rPr>
        <w:t xml:space="preserve"> 150 lety, 3. dubna 1873, se narodil psychiatr</w:t>
      </w:r>
      <w:r w:rsidR="00DA4D14">
        <w:rPr>
          <w:rStyle w:val="normaltextrun"/>
          <w:b/>
          <w:bCs/>
          <w:color w:val="000000"/>
        </w:rPr>
        <w:t xml:space="preserve"> a </w:t>
      </w:r>
      <w:r w:rsidR="00EF2D35" w:rsidRPr="00EF2D35">
        <w:rPr>
          <w:rStyle w:val="normaltextrun"/>
          <w:b/>
          <w:bCs/>
          <w:color w:val="000000"/>
        </w:rPr>
        <w:t>neurolog Jan Janský</w:t>
      </w:r>
      <w:r w:rsidR="00B0736F">
        <w:rPr>
          <w:rStyle w:val="normaltextrun"/>
          <w:b/>
          <w:bCs/>
          <w:color w:val="000000"/>
        </w:rPr>
        <w:t xml:space="preserve">, </w:t>
      </w:r>
      <w:r w:rsidR="00EF2D35" w:rsidRPr="00EF2D35">
        <w:rPr>
          <w:rStyle w:val="normaltextrun"/>
          <w:b/>
          <w:bCs/>
          <w:color w:val="000000"/>
        </w:rPr>
        <w:t>který je považován za objevitele čtyř základních krevních skupin.</w:t>
      </w:r>
      <w:r w:rsidR="00F65114">
        <w:rPr>
          <w:rStyle w:val="normaltextrun"/>
          <w:b/>
          <w:bCs/>
          <w:color w:val="000000"/>
        </w:rPr>
        <w:t xml:space="preserve"> </w:t>
      </w:r>
      <w:r w:rsidR="00EF2D35" w:rsidRPr="00EF2D35">
        <w:rPr>
          <w:rStyle w:val="normaltextrun"/>
          <w:b/>
          <w:bCs/>
          <w:color w:val="000000"/>
        </w:rPr>
        <w:t>Jeho významný objev posunul moderní medicínu o velký krok kupředu</w:t>
      </w:r>
      <w:r w:rsidR="00260FBD">
        <w:rPr>
          <w:rStyle w:val="normaltextrun"/>
          <w:b/>
          <w:bCs/>
          <w:color w:val="000000"/>
        </w:rPr>
        <w:t xml:space="preserve"> tím, že umožnil bezpečné krevní transf</w:t>
      </w:r>
      <w:r w:rsidR="00F15555">
        <w:rPr>
          <w:rStyle w:val="normaltextrun"/>
          <w:b/>
          <w:bCs/>
          <w:color w:val="000000"/>
        </w:rPr>
        <w:t>u</w:t>
      </w:r>
      <w:r w:rsidR="00260FBD">
        <w:rPr>
          <w:rStyle w:val="normaltextrun"/>
          <w:b/>
          <w:bCs/>
          <w:color w:val="000000"/>
        </w:rPr>
        <w:t>ze</w:t>
      </w:r>
      <w:r w:rsidR="00EF2D35" w:rsidRPr="00EF2D35">
        <w:rPr>
          <w:rStyle w:val="normaltextrun"/>
          <w:b/>
          <w:bCs/>
          <w:color w:val="000000"/>
        </w:rPr>
        <w:t>.</w:t>
      </w:r>
    </w:p>
    <w:p w14:paraId="4BAE04F1" w14:textId="77777777" w:rsidR="008D34A3" w:rsidRDefault="008D34A3">
      <w:pPr>
        <w:rPr>
          <w:rStyle w:val="normaltextrun"/>
          <w:b/>
          <w:bCs/>
          <w:color w:val="000000"/>
        </w:rPr>
      </w:pPr>
    </w:p>
    <w:p w14:paraId="42C93753" w14:textId="500F9E2A" w:rsidR="008D34A3" w:rsidRDefault="008D34A3" w:rsidP="00F47633">
      <w:pPr>
        <w:jc w:val="both"/>
        <w:rPr>
          <w:rStyle w:val="normaltextrun"/>
          <w:color w:val="000000"/>
        </w:rPr>
      </w:pPr>
      <w:r w:rsidRPr="008D34A3">
        <w:rPr>
          <w:rStyle w:val="normaltextrun"/>
          <w:color w:val="000000"/>
        </w:rPr>
        <w:t xml:space="preserve">V roce 1907 zveřejnil </w:t>
      </w:r>
      <w:r w:rsidR="00A67EB0">
        <w:rPr>
          <w:rStyle w:val="normaltextrun"/>
          <w:color w:val="000000"/>
        </w:rPr>
        <w:t xml:space="preserve">prof. MUDr. </w:t>
      </w:r>
      <w:r w:rsidR="00F6215D">
        <w:rPr>
          <w:rStyle w:val="normaltextrun"/>
          <w:color w:val="000000"/>
        </w:rPr>
        <w:t xml:space="preserve">Jan </w:t>
      </w:r>
      <w:r w:rsidRPr="008D34A3">
        <w:rPr>
          <w:rStyle w:val="normaltextrun"/>
          <w:color w:val="000000"/>
        </w:rPr>
        <w:t>Jans</w:t>
      </w:r>
      <w:r w:rsidR="007C773C">
        <w:rPr>
          <w:rStyle w:val="normaltextrun"/>
          <w:color w:val="000000"/>
        </w:rPr>
        <w:t>ký</w:t>
      </w:r>
      <w:r w:rsidR="00F6215D">
        <w:rPr>
          <w:rStyle w:val="normaltextrun"/>
          <w:b/>
          <w:bCs/>
          <w:color w:val="000000"/>
        </w:rPr>
        <w:t xml:space="preserve"> </w:t>
      </w:r>
      <w:r w:rsidRPr="008D34A3">
        <w:rPr>
          <w:rStyle w:val="normaltextrun"/>
          <w:color w:val="000000"/>
        </w:rPr>
        <w:t>výsledky svého výzkumu, které potvrdily existenci čtyř základních krevních skupin dnes známých jako 0, A, B, AB.</w:t>
      </w:r>
      <w:r>
        <w:rPr>
          <w:rStyle w:val="normaltextrun"/>
          <w:color w:val="000000"/>
        </w:rPr>
        <w:t xml:space="preserve"> </w:t>
      </w:r>
      <w:r w:rsidR="00715EC1">
        <w:rPr>
          <w:rStyle w:val="normaltextrun"/>
          <w:color w:val="000000"/>
        </w:rPr>
        <w:t>Zjistil, že</w:t>
      </w:r>
      <w:r w:rsidR="007C773C">
        <w:rPr>
          <w:rStyle w:val="normaltextrun"/>
          <w:color w:val="000000"/>
        </w:rPr>
        <w:t xml:space="preserve"> můžeme krev </w:t>
      </w:r>
      <w:r w:rsidR="000B2847">
        <w:rPr>
          <w:rStyle w:val="normaltextrun"/>
          <w:color w:val="000000"/>
        </w:rPr>
        <w:t xml:space="preserve">třídit </w:t>
      </w:r>
      <w:r w:rsidR="00715EC1">
        <w:rPr>
          <w:rStyle w:val="normaltextrun"/>
          <w:color w:val="000000"/>
        </w:rPr>
        <w:t>podle konkrétních rozdílů ve vlastnostech krvinek</w:t>
      </w:r>
      <w:r w:rsidR="007C773C">
        <w:rPr>
          <w:rStyle w:val="normaltextrun"/>
          <w:color w:val="000000"/>
        </w:rPr>
        <w:t xml:space="preserve">. </w:t>
      </w:r>
      <w:r>
        <w:rPr>
          <w:rStyle w:val="normaltextrun"/>
          <w:color w:val="000000"/>
        </w:rPr>
        <w:t>V té době ještě neexistovaly moderní komunikační metody pro s</w:t>
      </w:r>
      <w:r w:rsidR="00A67EB0">
        <w:rPr>
          <w:rStyle w:val="normaltextrun"/>
          <w:color w:val="000000"/>
        </w:rPr>
        <w:t>dí</w:t>
      </w:r>
      <w:r>
        <w:rPr>
          <w:rStyle w:val="normaltextrun"/>
          <w:color w:val="000000"/>
        </w:rPr>
        <w:t>lení poznatků v různých oborech.</w:t>
      </w:r>
      <w:r w:rsidR="00715EC1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Janský tedy netušil</w:t>
      </w:r>
      <w:r w:rsidR="00CA2D93">
        <w:rPr>
          <w:rStyle w:val="normaltextrun"/>
          <w:color w:val="000000"/>
        </w:rPr>
        <w:t>,</w:t>
      </w:r>
      <w:r>
        <w:rPr>
          <w:rStyle w:val="normaltextrun"/>
          <w:color w:val="000000"/>
        </w:rPr>
        <w:t xml:space="preserve"> že</w:t>
      </w:r>
      <w:r w:rsidR="00EE6EC2">
        <w:rPr>
          <w:rStyle w:val="normaltextrun"/>
          <w:color w:val="000000"/>
        </w:rPr>
        <w:t xml:space="preserve"> </w:t>
      </w:r>
      <w:r w:rsidR="00715EC1">
        <w:rPr>
          <w:rStyle w:val="normaltextrun"/>
          <w:color w:val="000000"/>
        </w:rPr>
        <w:t xml:space="preserve">Rakušan </w:t>
      </w:r>
      <w:r w:rsidR="00A67EB0">
        <w:rPr>
          <w:rStyle w:val="normaltextrun"/>
          <w:color w:val="000000"/>
        </w:rPr>
        <w:t xml:space="preserve">Karl </w:t>
      </w:r>
      <w:proofErr w:type="spellStart"/>
      <w:r w:rsidR="00715EC1">
        <w:rPr>
          <w:rStyle w:val="normaltextrun"/>
          <w:color w:val="000000"/>
        </w:rPr>
        <w:t>Landsteiner</w:t>
      </w:r>
      <w:proofErr w:type="spellEnd"/>
      <w:r w:rsidR="001F266A">
        <w:rPr>
          <w:rStyle w:val="normaltextrun"/>
          <w:color w:val="000000"/>
        </w:rPr>
        <w:t xml:space="preserve"> o pár</w:t>
      </w:r>
      <w:r w:rsidR="00EE6EC2">
        <w:rPr>
          <w:rStyle w:val="normaltextrun"/>
          <w:color w:val="000000"/>
        </w:rPr>
        <w:t xml:space="preserve"> let dříve odhalil tři krevní skupiny</w:t>
      </w:r>
      <w:r w:rsidR="00715EC1">
        <w:rPr>
          <w:rStyle w:val="normaltextrun"/>
          <w:color w:val="000000"/>
        </w:rPr>
        <w:t xml:space="preserve">. </w:t>
      </w:r>
      <w:r w:rsidR="00143630">
        <w:rPr>
          <w:rStyle w:val="normaltextrun"/>
          <w:color w:val="000000"/>
        </w:rPr>
        <w:t xml:space="preserve">Až </w:t>
      </w:r>
      <w:r w:rsidR="003A32B6">
        <w:rPr>
          <w:rStyle w:val="normaltextrun"/>
          <w:color w:val="000000"/>
        </w:rPr>
        <w:t>Janské</w:t>
      </w:r>
      <w:r w:rsidR="0030124B">
        <w:rPr>
          <w:rStyle w:val="normaltextrun"/>
          <w:color w:val="000000"/>
        </w:rPr>
        <w:t>h</w:t>
      </w:r>
      <w:r w:rsidR="003A32B6">
        <w:rPr>
          <w:rStyle w:val="normaltextrun"/>
          <w:color w:val="000000"/>
        </w:rPr>
        <w:t xml:space="preserve">o objev </w:t>
      </w:r>
      <w:r w:rsidR="00143630">
        <w:rPr>
          <w:rStyle w:val="normaltextrun"/>
          <w:color w:val="000000"/>
        </w:rPr>
        <w:t xml:space="preserve">všech </w:t>
      </w:r>
      <w:r w:rsidR="0030124B">
        <w:rPr>
          <w:rStyle w:val="normaltextrun"/>
          <w:color w:val="000000"/>
        </w:rPr>
        <w:t>čtyř</w:t>
      </w:r>
      <w:r w:rsidR="003A32B6">
        <w:rPr>
          <w:rStyle w:val="normaltextrun"/>
          <w:color w:val="000000"/>
        </w:rPr>
        <w:t xml:space="preserve"> krevních skupin </w:t>
      </w:r>
      <w:r w:rsidR="00312244">
        <w:rPr>
          <w:rStyle w:val="normaltextrun"/>
          <w:color w:val="000000"/>
        </w:rPr>
        <w:t xml:space="preserve">a jejich zákonitostí </w:t>
      </w:r>
      <w:r w:rsidR="00FC520A">
        <w:rPr>
          <w:rStyle w:val="normaltextrun"/>
          <w:color w:val="000000"/>
        </w:rPr>
        <w:t xml:space="preserve">však </w:t>
      </w:r>
      <w:r w:rsidR="003A32B6">
        <w:rPr>
          <w:rStyle w:val="normaltextrun"/>
          <w:color w:val="000000"/>
        </w:rPr>
        <w:t>pomohl k porozumění krevní</w:t>
      </w:r>
      <w:r w:rsidR="00C2107F">
        <w:rPr>
          <w:rStyle w:val="normaltextrun"/>
          <w:color w:val="000000"/>
        </w:rPr>
        <w:t>mu</w:t>
      </w:r>
      <w:r w:rsidR="003A32B6">
        <w:rPr>
          <w:rStyle w:val="normaltextrun"/>
          <w:color w:val="000000"/>
        </w:rPr>
        <w:t xml:space="preserve"> systému a umožnil provádět </w:t>
      </w:r>
      <w:r w:rsidR="00DD21F8" w:rsidRPr="005C12EF">
        <w:rPr>
          <w:rStyle w:val="normaltextrun"/>
          <w:color w:val="000000"/>
        </w:rPr>
        <w:t xml:space="preserve">úspěšné </w:t>
      </w:r>
      <w:r w:rsidR="003A32B6" w:rsidRPr="005C12EF">
        <w:rPr>
          <w:rStyle w:val="normaltextrun"/>
          <w:color w:val="000000"/>
        </w:rPr>
        <w:t>transfuze bez rizika úmrtí pacienta, které by mohlo nastat po podání krve od nevhodného dárce.</w:t>
      </w:r>
      <w:r w:rsidR="000C294A" w:rsidRPr="005C12EF">
        <w:rPr>
          <w:rStyle w:val="normaltextrun"/>
          <w:color w:val="000000"/>
          <w:vertAlign w:val="superscript"/>
        </w:rPr>
        <w:t xml:space="preserve"> </w:t>
      </w:r>
      <w:r w:rsidR="00FC520A" w:rsidRPr="005C12EF">
        <w:rPr>
          <w:rStyle w:val="normaltextrun"/>
          <w:color w:val="000000"/>
        </w:rPr>
        <w:t>V</w:t>
      </w:r>
      <w:r w:rsidRPr="005C12EF">
        <w:rPr>
          <w:rStyle w:val="normaltextrun"/>
          <w:color w:val="000000"/>
        </w:rPr>
        <w:t> roce 1921</w:t>
      </w:r>
      <w:r w:rsidR="00FC520A" w:rsidRPr="005C12EF">
        <w:rPr>
          <w:rStyle w:val="normaltextrun"/>
          <w:color w:val="000000"/>
        </w:rPr>
        <w:t xml:space="preserve"> byl Jan J</w:t>
      </w:r>
      <w:r w:rsidR="009D517F">
        <w:rPr>
          <w:rStyle w:val="normaltextrun"/>
          <w:color w:val="000000"/>
        </w:rPr>
        <w:t>a</w:t>
      </w:r>
      <w:r w:rsidR="00FC520A" w:rsidRPr="005C12EF">
        <w:rPr>
          <w:rStyle w:val="normaltextrun"/>
          <w:color w:val="000000"/>
        </w:rPr>
        <w:t>nský</w:t>
      </w:r>
      <w:r w:rsidRPr="005C12EF">
        <w:rPr>
          <w:rStyle w:val="normaltextrun"/>
          <w:color w:val="000000"/>
        </w:rPr>
        <w:t xml:space="preserve"> označen </w:t>
      </w:r>
      <w:r w:rsidR="00A67EB0">
        <w:rPr>
          <w:rStyle w:val="normaltextrun"/>
          <w:color w:val="000000"/>
        </w:rPr>
        <w:t>A</w:t>
      </w:r>
      <w:r w:rsidRPr="005C12EF">
        <w:rPr>
          <w:rStyle w:val="normaltextrun"/>
          <w:color w:val="000000"/>
        </w:rPr>
        <w:t>merickou lékařskou komisí za objevitele kompletních typů krevních skupin</w:t>
      </w:r>
      <w:r w:rsidR="00FC520A" w:rsidRPr="005C12EF">
        <w:rPr>
          <w:rStyle w:val="normaltextrun"/>
          <w:color w:val="000000"/>
        </w:rPr>
        <w:t>.</w:t>
      </w:r>
      <w:r w:rsidR="00601E1A">
        <w:rPr>
          <w:rStyle w:val="normaltextrun"/>
          <w:color w:val="000000"/>
          <w:vertAlign w:val="superscript"/>
        </w:rPr>
        <w:t>1</w:t>
      </w:r>
      <w:r w:rsidR="00FC520A">
        <w:rPr>
          <w:rStyle w:val="normaltextrun"/>
          <w:color w:val="000000"/>
        </w:rPr>
        <w:t xml:space="preserve"> </w:t>
      </w:r>
    </w:p>
    <w:p w14:paraId="52FCBC88" w14:textId="77777777" w:rsidR="00F47633" w:rsidRPr="00F47633" w:rsidRDefault="00F47633">
      <w:pPr>
        <w:rPr>
          <w:rStyle w:val="normaltextrun"/>
          <w:b/>
          <w:bCs/>
          <w:color w:val="000000"/>
        </w:rPr>
      </w:pPr>
    </w:p>
    <w:p w14:paraId="17DB4190" w14:textId="48630D0D" w:rsidR="00F47633" w:rsidRPr="00F47633" w:rsidRDefault="00F47633">
      <w:pPr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Když krev onemocní</w:t>
      </w:r>
    </w:p>
    <w:p w14:paraId="6C0BC0AE" w14:textId="023399A1" w:rsidR="00F47633" w:rsidRPr="005C12EF" w:rsidRDefault="00F47633" w:rsidP="00895196">
      <w:pPr>
        <w:jc w:val="both"/>
        <w:rPr>
          <w:rStyle w:val="ui-provider"/>
        </w:rPr>
      </w:pPr>
      <w:r>
        <w:rPr>
          <w:rStyle w:val="ui-provider"/>
        </w:rPr>
        <w:t>Pro správné fungování krve v </w:t>
      </w:r>
      <w:r w:rsidR="009D610C">
        <w:rPr>
          <w:rStyle w:val="ui-provider"/>
        </w:rPr>
        <w:t>lidském</w:t>
      </w:r>
      <w:r>
        <w:rPr>
          <w:rStyle w:val="ui-provider"/>
        </w:rPr>
        <w:t xml:space="preserve"> organismu je zásadní správné množství krevních buněk. Pokud je bílých krvinek, červených krvinek </w:t>
      </w:r>
      <w:r w:rsidR="000531E8">
        <w:rPr>
          <w:rStyle w:val="ui-provider"/>
        </w:rPr>
        <w:t>či</w:t>
      </w:r>
      <w:r>
        <w:rPr>
          <w:rStyle w:val="ui-provider"/>
        </w:rPr>
        <w:t xml:space="preserve"> krevní</w:t>
      </w:r>
      <w:r w:rsidR="00895196">
        <w:rPr>
          <w:rStyle w:val="ui-provider"/>
        </w:rPr>
        <w:t>ch</w:t>
      </w:r>
      <w:r>
        <w:rPr>
          <w:rStyle w:val="ui-provider"/>
        </w:rPr>
        <w:t xml:space="preserve"> destič</w:t>
      </w:r>
      <w:r w:rsidR="00895196">
        <w:rPr>
          <w:rStyle w:val="ui-provider"/>
        </w:rPr>
        <w:t>ek</w:t>
      </w:r>
      <w:r>
        <w:rPr>
          <w:rStyle w:val="ui-provider"/>
        </w:rPr>
        <w:t xml:space="preserve"> moc nebo naopak málo, </w:t>
      </w:r>
      <w:r w:rsidR="009D610C">
        <w:rPr>
          <w:rStyle w:val="ui-provider"/>
        </w:rPr>
        <w:t xml:space="preserve">může </w:t>
      </w:r>
      <w:r w:rsidR="009D610C" w:rsidRPr="00260FBD">
        <w:rPr>
          <w:rStyle w:val="ui-provider"/>
        </w:rPr>
        <w:t>to</w:t>
      </w:r>
      <w:r w:rsidR="009D610C">
        <w:rPr>
          <w:rStyle w:val="ui-provider"/>
        </w:rPr>
        <w:t xml:space="preserve"> značit závažné onemocnění. </w:t>
      </w:r>
      <w:r w:rsidR="000531E8">
        <w:rPr>
          <w:rStyle w:val="ui-provider"/>
        </w:rPr>
        <w:t xml:space="preserve">Pravidelný rozbor krve může odhalit i nemoc, která se </w:t>
      </w:r>
      <w:r w:rsidR="00895196">
        <w:rPr>
          <w:rStyle w:val="ui-provider"/>
        </w:rPr>
        <w:t xml:space="preserve">zatím jinak neprojevuje. Je proto </w:t>
      </w:r>
      <w:r w:rsidR="00895196" w:rsidRPr="00895196">
        <w:rPr>
          <w:rStyle w:val="ui-provider"/>
        </w:rPr>
        <w:t>d</w:t>
      </w:r>
      <w:r w:rsidRPr="00895196">
        <w:rPr>
          <w:rStyle w:val="ui-provider"/>
        </w:rPr>
        <w:t xml:space="preserve">ůležité </w:t>
      </w:r>
      <w:r w:rsidR="00FC520A">
        <w:rPr>
          <w:rStyle w:val="ui-provider"/>
        </w:rPr>
        <w:t>chodit na</w:t>
      </w:r>
      <w:r w:rsidR="00852822">
        <w:rPr>
          <w:rStyle w:val="ui-provider"/>
        </w:rPr>
        <w:t xml:space="preserve"> </w:t>
      </w:r>
      <w:r w:rsidR="00895196" w:rsidRPr="00895196">
        <w:rPr>
          <w:rStyle w:val="ui-provider"/>
        </w:rPr>
        <w:t>preventivní prohlíd</w:t>
      </w:r>
      <w:r w:rsidR="00FC520A">
        <w:rPr>
          <w:rStyle w:val="ui-provider"/>
        </w:rPr>
        <w:t>ky</w:t>
      </w:r>
      <w:r w:rsidR="00895196" w:rsidRPr="00895196">
        <w:rPr>
          <w:rStyle w:val="ui-provider"/>
        </w:rPr>
        <w:t xml:space="preserve"> </w:t>
      </w:r>
      <w:r w:rsidR="00FC520A">
        <w:rPr>
          <w:rStyle w:val="ui-provider"/>
        </w:rPr>
        <w:t>k</w:t>
      </w:r>
      <w:r w:rsidR="00895196" w:rsidRPr="00895196">
        <w:rPr>
          <w:rStyle w:val="ui-provider"/>
        </w:rPr>
        <w:t xml:space="preserve"> praktické</w:t>
      </w:r>
      <w:r w:rsidR="00FC520A">
        <w:rPr>
          <w:rStyle w:val="ui-provider"/>
        </w:rPr>
        <w:t>mu</w:t>
      </w:r>
      <w:r w:rsidR="00895196" w:rsidRPr="00895196">
        <w:rPr>
          <w:rStyle w:val="ui-provider"/>
        </w:rPr>
        <w:t xml:space="preserve"> lékař</w:t>
      </w:r>
      <w:r w:rsidR="00FC520A">
        <w:rPr>
          <w:rStyle w:val="ui-provider"/>
        </w:rPr>
        <w:t>i</w:t>
      </w:r>
      <w:r w:rsidR="00895196" w:rsidRPr="00895196">
        <w:rPr>
          <w:rStyle w:val="ui-provider"/>
        </w:rPr>
        <w:t xml:space="preserve">, </w:t>
      </w:r>
      <w:r w:rsidRPr="00895196">
        <w:rPr>
          <w:rStyle w:val="ui-provider"/>
        </w:rPr>
        <w:t xml:space="preserve">který pečuje </w:t>
      </w:r>
      <w:r w:rsidR="00895196" w:rsidRPr="00895196">
        <w:rPr>
          <w:rStyle w:val="ui-provider"/>
        </w:rPr>
        <w:t xml:space="preserve">o </w:t>
      </w:r>
      <w:r w:rsidRPr="00895196">
        <w:rPr>
          <w:rStyle w:val="ui-provider"/>
        </w:rPr>
        <w:t>cel</w:t>
      </w:r>
      <w:r w:rsidR="00895196" w:rsidRPr="00895196">
        <w:rPr>
          <w:rStyle w:val="ui-provider"/>
        </w:rPr>
        <w:t xml:space="preserve">kové </w:t>
      </w:r>
      <w:r w:rsidR="00895196" w:rsidRPr="005C12EF">
        <w:rPr>
          <w:rStyle w:val="ui-provider"/>
        </w:rPr>
        <w:t xml:space="preserve">zdraví svých </w:t>
      </w:r>
      <w:proofErr w:type="gramStart"/>
      <w:r w:rsidR="00895196" w:rsidRPr="005C12EF">
        <w:rPr>
          <w:rStyle w:val="ui-provider"/>
        </w:rPr>
        <w:t>pacientů</w:t>
      </w:r>
      <w:proofErr w:type="gramEnd"/>
      <w:r w:rsidR="00895196" w:rsidRPr="005C12EF">
        <w:rPr>
          <w:rStyle w:val="ui-provider"/>
        </w:rPr>
        <w:t xml:space="preserve"> a i díky krevnímu obrazu může nemoc zachytit včas.</w:t>
      </w:r>
    </w:p>
    <w:p w14:paraId="61C8B769" w14:textId="77777777" w:rsidR="0064106B" w:rsidRPr="005C12EF" w:rsidRDefault="0064106B" w:rsidP="00895196">
      <w:pPr>
        <w:jc w:val="both"/>
        <w:rPr>
          <w:rStyle w:val="ui-provider"/>
        </w:rPr>
      </w:pPr>
    </w:p>
    <w:p w14:paraId="28F95635" w14:textId="6637961B" w:rsidR="006D34FD" w:rsidRPr="006A03CA" w:rsidRDefault="0018180E" w:rsidP="0064106B">
      <w:pPr>
        <w:jc w:val="both"/>
        <w:rPr>
          <w:rStyle w:val="ui-provider"/>
        </w:rPr>
      </w:pPr>
      <w:r w:rsidRPr="006A03CA">
        <w:rPr>
          <w:rStyle w:val="ui-provider"/>
        </w:rPr>
        <w:t>V hematologii se zabýváme celou řadou onemocnění, kdy krvetvorb</w:t>
      </w:r>
      <w:r w:rsidR="004858DB" w:rsidRPr="006A03CA">
        <w:rPr>
          <w:rStyle w:val="ui-provider"/>
        </w:rPr>
        <w:t>a nefunguje a musíme ji zastoupit</w:t>
      </w:r>
      <w:r w:rsidRPr="006A03CA">
        <w:rPr>
          <w:rStyle w:val="ui-provider"/>
        </w:rPr>
        <w:t>.</w:t>
      </w:r>
      <w:r w:rsidR="004858DB" w:rsidRPr="006A03CA">
        <w:rPr>
          <w:rStyle w:val="ui-provider"/>
        </w:rPr>
        <w:t xml:space="preserve"> </w:t>
      </w:r>
      <w:r w:rsidR="001C71F4" w:rsidRPr="006A03CA">
        <w:rPr>
          <w:rStyle w:val="ui-provider"/>
        </w:rPr>
        <w:t>Řešíme onemocnění nezhoubná i zhoubná.</w:t>
      </w:r>
      <w:r w:rsidR="00E627C0" w:rsidRPr="006A03CA">
        <w:rPr>
          <w:rStyle w:val="ui-provider"/>
        </w:rPr>
        <w:t xml:space="preserve"> Do první skupiny</w:t>
      </w:r>
      <w:r w:rsidR="001C71F4" w:rsidRPr="006A03CA">
        <w:rPr>
          <w:rStyle w:val="ui-provider"/>
        </w:rPr>
        <w:t xml:space="preserve"> </w:t>
      </w:r>
      <w:proofErr w:type="gramStart"/>
      <w:r w:rsidR="0014462D" w:rsidRPr="006A03CA">
        <w:rPr>
          <w:rStyle w:val="ui-provider"/>
        </w:rPr>
        <w:t>patří</w:t>
      </w:r>
      <w:proofErr w:type="gramEnd"/>
      <w:r w:rsidR="00FE4DCF" w:rsidRPr="006A03CA">
        <w:rPr>
          <w:rStyle w:val="ui-provider"/>
        </w:rPr>
        <w:t xml:space="preserve"> anémie neboli chudokrevnost</w:t>
      </w:r>
      <w:r w:rsidR="003029FF" w:rsidRPr="006A03CA">
        <w:rPr>
          <w:rStyle w:val="ui-provider"/>
          <w:vertAlign w:val="superscript"/>
        </w:rPr>
        <w:t>2</w:t>
      </w:r>
      <w:r w:rsidR="001C71F4" w:rsidRPr="006A03CA">
        <w:rPr>
          <w:rStyle w:val="ui-provider"/>
        </w:rPr>
        <w:t xml:space="preserve"> </w:t>
      </w:r>
      <w:r w:rsidR="0014462D" w:rsidRPr="006A03CA">
        <w:rPr>
          <w:rStyle w:val="ui-provider"/>
        </w:rPr>
        <w:t>a</w:t>
      </w:r>
      <w:r w:rsidR="00FE4DCF" w:rsidRPr="006A03CA">
        <w:rPr>
          <w:rStyle w:val="ui-provider"/>
        </w:rPr>
        <w:t xml:space="preserve"> hemof</w:t>
      </w:r>
      <w:r w:rsidR="00825445">
        <w:rPr>
          <w:rStyle w:val="ui-provider"/>
        </w:rPr>
        <w:t>i</w:t>
      </w:r>
      <w:r w:rsidR="00FE4DCF" w:rsidRPr="006A03CA">
        <w:rPr>
          <w:rStyle w:val="ui-provider"/>
        </w:rPr>
        <w:t>lie neboli poruchy srážlivosti</w:t>
      </w:r>
      <w:r w:rsidR="004362D8" w:rsidRPr="006A03CA">
        <w:rPr>
          <w:rStyle w:val="ui-provider"/>
          <w:vertAlign w:val="superscript"/>
        </w:rPr>
        <w:t>3</w:t>
      </w:r>
      <w:r w:rsidR="0094670D" w:rsidRPr="006A03CA">
        <w:rPr>
          <w:rStyle w:val="ui-provider"/>
        </w:rPr>
        <w:t>.</w:t>
      </w:r>
      <w:r w:rsidR="0014462D" w:rsidRPr="006A03CA">
        <w:rPr>
          <w:rStyle w:val="ui-provider"/>
        </w:rPr>
        <w:t xml:space="preserve"> Mezi </w:t>
      </w:r>
      <w:r w:rsidR="00224D4D" w:rsidRPr="006A03CA">
        <w:rPr>
          <w:rStyle w:val="ui-provider"/>
        </w:rPr>
        <w:t>ta závažnější</w:t>
      </w:r>
      <w:r w:rsidR="001742B2">
        <w:rPr>
          <w:rStyle w:val="ui-provider"/>
        </w:rPr>
        <w:t>,</w:t>
      </w:r>
      <w:r w:rsidR="00FE4DCF" w:rsidRPr="006A03CA">
        <w:rPr>
          <w:rStyle w:val="ui-provider"/>
        </w:rPr>
        <w:t xml:space="preserve"> </w:t>
      </w:r>
      <w:r w:rsidR="00224D4D" w:rsidRPr="006A03CA">
        <w:rPr>
          <w:rStyle w:val="ui-provider"/>
        </w:rPr>
        <w:t xml:space="preserve">zhoubná </w:t>
      </w:r>
      <w:r w:rsidR="0014462D" w:rsidRPr="006A03CA">
        <w:rPr>
          <w:rStyle w:val="ui-provider"/>
        </w:rPr>
        <w:t xml:space="preserve">řadíme </w:t>
      </w:r>
      <w:r w:rsidR="0014462D" w:rsidRPr="006A03CA">
        <w:t>leuk</w:t>
      </w:r>
      <w:r w:rsidR="00616C9C">
        <w:t>e</w:t>
      </w:r>
      <w:r w:rsidR="0014462D" w:rsidRPr="006A03CA">
        <w:t>mii</w:t>
      </w:r>
      <w:r w:rsidR="004362D8" w:rsidRPr="006A03CA">
        <w:rPr>
          <w:vertAlign w:val="superscript"/>
        </w:rPr>
        <w:t>4</w:t>
      </w:r>
      <w:r w:rsidR="0014462D" w:rsidRPr="006A03CA">
        <w:rPr>
          <w:rStyle w:val="ui-provider"/>
        </w:rPr>
        <w:t xml:space="preserve">, </w:t>
      </w:r>
      <w:proofErr w:type="spellStart"/>
      <w:r w:rsidR="0014462D" w:rsidRPr="006A03CA">
        <w:t>myelodysplastický</w:t>
      </w:r>
      <w:proofErr w:type="spellEnd"/>
      <w:r w:rsidR="0014462D" w:rsidRPr="006A03CA">
        <w:t xml:space="preserve"> syndrom</w:t>
      </w:r>
      <w:r w:rsidR="004362D8" w:rsidRPr="006A03CA">
        <w:rPr>
          <w:vertAlign w:val="superscript"/>
        </w:rPr>
        <w:t>5</w:t>
      </w:r>
      <w:r w:rsidR="00FE4DCF" w:rsidRPr="006A03CA">
        <w:rPr>
          <w:rStyle w:val="ui-provider"/>
        </w:rPr>
        <w:t xml:space="preserve"> nebo </w:t>
      </w:r>
      <w:r w:rsidR="00691442" w:rsidRPr="006A03CA">
        <w:rPr>
          <w:rStyle w:val="ui-provider"/>
        </w:rPr>
        <w:t>další</w:t>
      </w:r>
      <w:r w:rsidR="0014462D" w:rsidRPr="006A03CA">
        <w:rPr>
          <w:rStyle w:val="ui-provider"/>
        </w:rPr>
        <w:t xml:space="preserve"> </w:t>
      </w:r>
      <w:r w:rsidR="0014462D" w:rsidRPr="006A03CA">
        <w:t>myeloprolifer</w:t>
      </w:r>
      <w:r w:rsidR="00691442" w:rsidRPr="006A03CA">
        <w:t>ativní</w:t>
      </w:r>
      <w:r w:rsidR="004362D8" w:rsidRPr="006A03CA">
        <w:rPr>
          <w:vertAlign w:val="superscript"/>
        </w:rPr>
        <w:t>6</w:t>
      </w:r>
      <w:r w:rsidR="0014462D" w:rsidRPr="006A03CA">
        <w:t xml:space="preserve"> </w:t>
      </w:r>
      <w:r w:rsidR="00691442" w:rsidRPr="006A03CA">
        <w:t xml:space="preserve">a </w:t>
      </w:r>
      <w:proofErr w:type="spellStart"/>
      <w:r w:rsidR="00691442" w:rsidRPr="006A03CA">
        <w:t>lymfoproliferativní</w:t>
      </w:r>
      <w:proofErr w:type="spellEnd"/>
      <w:r w:rsidR="00187809" w:rsidRPr="006A03CA">
        <w:t xml:space="preserve"> </w:t>
      </w:r>
      <w:r w:rsidR="0014462D" w:rsidRPr="006A03CA">
        <w:t>onemocnění</w:t>
      </w:r>
      <w:r w:rsidR="0094670D" w:rsidRPr="006A03CA">
        <w:rPr>
          <w:vertAlign w:val="superscript"/>
        </w:rPr>
        <w:t>7</w:t>
      </w:r>
      <w:r w:rsidR="00224D4D" w:rsidRPr="006A03CA">
        <w:rPr>
          <w:rStyle w:val="ui-provider"/>
        </w:rPr>
        <w:t xml:space="preserve">. </w:t>
      </w:r>
    </w:p>
    <w:p w14:paraId="6F39CF76" w14:textId="77777777" w:rsidR="006D34FD" w:rsidRPr="006A03CA" w:rsidRDefault="006D34FD" w:rsidP="0064106B">
      <w:pPr>
        <w:jc w:val="both"/>
        <w:rPr>
          <w:rStyle w:val="ui-provider"/>
        </w:rPr>
      </w:pPr>
    </w:p>
    <w:p w14:paraId="0DA5CAAE" w14:textId="2844E1FF" w:rsidR="0064106B" w:rsidRPr="006A03CA" w:rsidRDefault="00FE4DCF" w:rsidP="0064106B">
      <w:pPr>
        <w:jc w:val="both"/>
        <w:rPr>
          <w:rStyle w:val="ui-provider"/>
        </w:rPr>
      </w:pPr>
      <w:r w:rsidRPr="00717376">
        <w:rPr>
          <w:rStyle w:val="ui-provider"/>
          <w:i/>
          <w:iCs/>
        </w:rPr>
        <w:t>„</w:t>
      </w:r>
      <w:r w:rsidRPr="006A03CA">
        <w:rPr>
          <w:rStyle w:val="ui-provider"/>
          <w:i/>
          <w:iCs/>
        </w:rPr>
        <w:t>Pacientům často podáváme krevní deriváty</w:t>
      </w:r>
      <w:r w:rsidRPr="006A03CA">
        <w:rPr>
          <w:rStyle w:val="ui-provider"/>
        </w:rPr>
        <w:t xml:space="preserve"> </w:t>
      </w:r>
      <w:r w:rsidR="004858DB" w:rsidRPr="006A03CA">
        <w:rPr>
          <w:rStyle w:val="ui-provider"/>
          <w:i/>
          <w:iCs/>
        </w:rPr>
        <w:t xml:space="preserve">a tím kontrolujeme hladinu hemoglobinu, abychom </w:t>
      </w:r>
      <w:r w:rsidR="004E2C50" w:rsidRPr="006A03CA">
        <w:rPr>
          <w:rStyle w:val="ui-provider"/>
          <w:i/>
          <w:iCs/>
        </w:rPr>
        <w:t>jim</w:t>
      </w:r>
      <w:r w:rsidR="004858DB" w:rsidRPr="006A03CA">
        <w:rPr>
          <w:rStyle w:val="ui-provider"/>
          <w:i/>
          <w:iCs/>
        </w:rPr>
        <w:t xml:space="preserve"> pomohli nemoc zvládnout</w:t>
      </w:r>
      <w:r w:rsidR="002C4D9B" w:rsidRPr="006A03CA">
        <w:rPr>
          <w:rStyle w:val="ui-provider"/>
          <w:i/>
          <w:iCs/>
        </w:rPr>
        <w:t>.</w:t>
      </w:r>
      <w:r w:rsidR="0019085E" w:rsidRPr="006A03CA">
        <w:rPr>
          <w:rStyle w:val="ui-provider"/>
          <w:i/>
          <w:iCs/>
        </w:rPr>
        <w:t xml:space="preserve"> </w:t>
      </w:r>
      <w:r w:rsidR="002B213E" w:rsidRPr="006A03CA">
        <w:rPr>
          <w:rStyle w:val="ui-provider"/>
          <w:i/>
          <w:iCs/>
        </w:rPr>
        <w:t>Velká potřeba podání krve vzniká také v</w:t>
      </w:r>
      <w:r w:rsidR="002575B5" w:rsidRPr="006A03CA">
        <w:rPr>
          <w:rStyle w:val="ui-provider"/>
          <w:i/>
          <w:iCs/>
        </w:rPr>
        <w:t> </w:t>
      </w:r>
      <w:r w:rsidR="002B213E" w:rsidRPr="006A03CA">
        <w:rPr>
          <w:rStyle w:val="ui-provider"/>
          <w:i/>
          <w:iCs/>
        </w:rPr>
        <w:t>chirur</w:t>
      </w:r>
      <w:r w:rsidR="002575B5" w:rsidRPr="006A03CA">
        <w:rPr>
          <w:rStyle w:val="ui-provider"/>
          <w:i/>
          <w:iCs/>
        </w:rPr>
        <w:t xml:space="preserve">gických oborech zvláště </w:t>
      </w:r>
      <w:r w:rsidR="006379D9" w:rsidRPr="006A03CA">
        <w:rPr>
          <w:rStyle w:val="ui-provider"/>
          <w:i/>
          <w:iCs/>
        </w:rPr>
        <w:t xml:space="preserve">při komplikovaných operacích a po haváriích. </w:t>
      </w:r>
      <w:r w:rsidR="0019085E" w:rsidRPr="006A03CA">
        <w:rPr>
          <w:rStyle w:val="ui-provider"/>
          <w:i/>
          <w:iCs/>
        </w:rPr>
        <w:t>I to je důvod, proč potřebujeme velké množství krve od dárců. Přesto, že je snaha vytvořit umělou tekutinu, něco tak dokonalého</w:t>
      </w:r>
      <w:r w:rsidR="00AF2C1C">
        <w:rPr>
          <w:rStyle w:val="ui-provider"/>
          <w:i/>
          <w:iCs/>
        </w:rPr>
        <w:t>,</w:t>
      </w:r>
      <w:r w:rsidR="0019085E" w:rsidRPr="006A03CA">
        <w:rPr>
          <w:rStyle w:val="ui-provider"/>
          <w:i/>
          <w:iCs/>
        </w:rPr>
        <w:t xml:space="preserve"> jako je krev</w:t>
      </w:r>
      <w:r w:rsidRPr="006A03CA">
        <w:rPr>
          <w:rStyle w:val="ui-provider"/>
          <w:i/>
          <w:iCs/>
        </w:rPr>
        <w:t>,</w:t>
      </w:r>
      <w:r w:rsidR="0019085E" w:rsidRPr="006A03CA">
        <w:rPr>
          <w:rStyle w:val="ui-provider"/>
          <w:i/>
          <w:iCs/>
        </w:rPr>
        <w:t xml:space="preserve"> </w:t>
      </w:r>
      <w:r w:rsidRPr="006A03CA">
        <w:rPr>
          <w:rStyle w:val="ui-provider"/>
          <w:i/>
          <w:iCs/>
        </w:rPr>
        <w:t xml:space="preserve">se </w:t>
      </w:r>
      <w:r w:rsidR="0019085E" w:rsidRPr="006A03CA">
        <w:rPr>
          <w:rStyle w:val="ui-provider"/>
          <w:i/>
          <w:iCs/>
        </w:rPr>
        <w:t xml:space="preserve">doposud nepodařilo vyrobit. Máme např. erytropoetinové preparáty, které </w:t>
      </w:r>
      <w:proofErr w:type="gramStart"/>
      <w:r w:rsidR="0019085E" w:rsidRPr="006A03CA">
        <w:rPr>
          <w:rStyle w:val="ui-provider"/>
          <w:i/>
          <w:iCs/>
        </w:rPr>
        <w:t>dokáží</w:t>
      </w:r>
      <w:proofErr w:type="gramEnd"/>
      <w:r w:rsidR="0019085E" w:rsidRPr="006A03CA">
        <w:rPr>
          <w:rStyle w:val="ui-provider"/>
          <w:i/>
          <w:iCs/>
        </w:rPr>
        <w:t xml:space="preserve"> zesílit produkci krve, ale krev plně nahradit nedokážeme</w:t>
      </w:r>
      <w:r w:rsidR="002A602B">
        <w:rPr>
          <w:rStyle w:val="ui-provider"/>
        </w:rPr>
        <w:t>,</w:t>
      </w:r>
      <w:r w:rsidR="004858DB" w:rsidRPr="002A602B">
        <w:rPr>
          <w:rStyle w:val="ui-provider"/>
          <w:i/>
          <w:iCs/>
        </w:rPr>
        <w:t>“</w:t>
      </w:r>
      <w:r w:rsidR="0018180E" w:rsidRPr="006A03CA">
        <w:rPr>
          <w:rStyle w:val="ui-provider"/>
          <w:i/>
          <w:iCs/>
        </w:rPr>
        <w:t xml:space="preserve"> </w:t>
      </w:r>
      <w:r w:rsidR="004858DB" w:rsidRPr="006A03CA">
        <w:rPr>
          <w:rStyle w:val="ui-provider"/>
        </w:rPr>
        <w:t>vysvětluje</w:t>
      </w:r>
      <w:r w:rsidR="001F3284" w:rsidRPr="006A03CA">
        <w:rPr>
          <w:rStyle w:val="ui-provider"/>
        </w:rPr>
        <w:t xml:space="preserve"> za Českou hematologickou společnost</w:t>
      </w:r>
      <w:r w:rsidR="004858DB" w:rsidRPr="006A03CA">
        <w:rPr>
          <w:rStyle w:val="ui-provider"/>
        </w:rPr>
        <w:t xml:space="preserve"> prof. MUDr. Pavel Žák, Ph.D., přednosta IV. </w:t>
      </w:r>
      <w:r w:rsidR="002A602B">
        <w:rPr>
          <w:rStyle w:val="ui-provider"/>
        </w:rPr>
        <w:t>i</w:t>
      </w:r>
      <w:r w:rsidR="004858DB" w:rsidRPr="006A03CA">
        <w:rPr>
          <w:rStyle w:val="ui-provider"/>
        </w:rPr>
        <w:t>nterní hematologické kliniky FN Hradec Králové.</w:t>
      </w:r>
      <w:r w:rsidR="002D737C" w:rsidRPr="006A03CA">
        <w:rPr>
          <w:rStyle w:val="ui-provider"/>
        </w:rPr>
        <w:t xml:space="preserve"> </w:t>
      </w:r>
    </w:p>
    <w:p w14:paraId="34146650" w14:textId="77777777" w:rsidR="0064106B" w:rsidRPr="006A03CA" w:rsidRDefault="0064106B" w:rsidP="00895196">
      <w:pPr>
        <w:jc w:val="both"/>
        <w:rPr>
          <w:rStyle w:val="ui-provider"/>
          <w:b/>
          <w:bCs/>
        </w:rPr>
      </w:pPr>
    </w:p>
    <w:p w14:paraId="4EF295FA" w14:textId="78EDCADE" w:rsidR="00895196" w:rsidRPr="006A03CA" w:rsidRDefault="007264DB" w:rsidP="00895196">
      <w:pPr>
        <w:jc w:val="both"/>
        <w:rPr>
          <w:rStyle w:val="ui-provider"/>
          <w:b/>
          <w:bCs/>
        </w:rPr>
      </w:pPr>
      <w:r w:rsidRPr="006A03CA">
        <w:rPr>
          <w:rStyle w:val="ui-provider"/>
          <w:b/>
          <w:bCs/>
        </w:rPr>
        <w:t>Proč je dobré znát svou krevní skupinu</w:t>
      </w:r>
    </w:p>
    <w:p w14:paraId="0E433DE2" w14:textId="1AFE4C23" w:rsidR="007264DB" w:rsidRPr="006A03CA" w:rsidRDefault="008003DA" w:rsidP="00895196">
      <w:pPr>
        <w:jc w:val="both"/>
        <w:rPr>
          <w:rStyle w:val="ui-provider"/>
        </w:rPr>
      </w:pPr>
      <w:r w:rsidRPr="006A03CA">
        <w:rPr>
          <w:rStyle w:val="ui-provider"/>
        </w:rPr>
        <w:t xml:space="preserve">Kromě příslušnosti k jedné </w:t>
      </w:r>
      <w:r w:rsidR="009431CA" w:rsidRPr="006A03CA">
        <w:rPr>
          <w:rStyle w:val="ui-provider"/>
        </w:rPr>
        <w:t xml:space="preserve">ze čtyř krevních skupin </w:t>
      </w:r>
      <w:r w:rsidR="007C45B2" w:rsidRPr="006A03CA">
        <w:rPr>
          <w:rStyle w:val="ui-provider"/>
        </w:rPr>
        <w:t xml:space="preserve">je důležitý </w:t>
      </w:r>
      <w:r w:rsidR="009431CA" w:rsidRPr="006A03CA">
        <w:rPr>
          <w:rStyle w:val="ui-provider"/>
        </w:rPr>
        <w:t xml:space="preserve">také </w:t>
      </w:r>
      <w:proofErr w:type="spellStart"/>
      <w:r w:rsidR="009431CA" w:rsidRPr="006A03CA">
        <w:rPr>
          <w:rStyle w:val="ui-provider"/>
        </w:rPr>
        <w:t>Rh</w:t>
      </w:r>
      <w:proofErr w:type="spellEnd"/>
      <w:r w:rsidR="009431CA" w:rsidRPr="006A03CA">
        <w:rPr>
          <w:rStyle w:val="ui-provider"/>
        </w:rPr>
        <w:t xml:space="preserve"> faktor</w:t>
      </w:r>
      <w:r w:rsidR="009B38DA" w:rsidRPr="006A03CA">
        <w:rPr>
          <w:rStyle w:val="ui-provider"/>
        </w:rPr>
        <w:t xml:space="preserve">, </w:t>
      </w:r>
      <w:r w:rsidR="00980934" w:rsidRPr="006A03CA">
        <w:rPr>
          <w:rStyle w:val="ui-provider"/>
        </w:rPr>
        <w:t>k</w:t>
      </w:r>
      <w:r w:rsidR="009B38DA" w:rsidRPr="006A03CA">
        <w:rPr>
          <w:rStyle w:val="ui-provider"/>
        </w:rPr>
        <w:t xml:space="preserve">terý </w:t>
      </w:r>
      <w:r w:rsidR="007C45B2" w:rsidRPr="006A03CA">
        <w:rPr>
          <w:rStyle w:val="ui-provider"/>
        </w:rPr>
        <w:t>je buď</w:t>
      </w:r>
      <w:r w:rsidR="009B38DA" w:rsidRPr="006A03CA">
        <w:rPr>
          <w:rStyle w:val="ui-provider"/>
        </w:rPr>
        <w:t xml:space="preserve"> pozitivní</w:t>
      </w:r>
      <w:r w:rsidR="002A602B">
        <w:rPr>
          <w:rStyle w:val="ui-provider"/>
        </w:rPr>
        <w:t>,</w:t>
      </w:r>
      <w:r w:rsidR="009B38DA" w:rsidRPr="006A03CA">
        <w:rPr>
          <w:rStyle w:val="ui-provider"/>
        </w:rPr>
        <w:t xml:space="preserve"> nebo negativní</w:t>
      </w:r>
      <w:r w:rsidR="00FE4DCF" w:rsidRPr="006A03CA">
        <w:rPr>
          <w:rStyle w:val="ui-provider"/>
        </w:rPr>
        <w:t xml:space="preserve">. </w:t>
      </w:r>
      <w:r w:rsidR="00517F4B" w:rsidRPr="006A03CA">
        <w:rPr>
          <w:rStyle w:val="ui-provider"/>
        </w:rPr>
        <w:t>Tento</w:t>
      </w:r>
      <w:r w:rsidR="000B6FB2" w:rsidRPr="006A03CA">
        <w:rPr>
          <w:rStyle w:val="ui-provider"/>
        </w:rPr>
        <w:t xml:space="preserve"> faktor </w:t>
      </w:r>
      <w:r w:rsidR="0086685B" w:rsidRPr="006A03CA">
        <w:rPr>
          <w:rStyle w:val="ui-provider"/>
        </w:rPr>
        <w:t>určuj</w:t>
      </w:r>
      <w:r w:rsidR="000B6FB2" w:rsidRPr="006A03CA">
        <w:rPr>
          <w:rStyle w:val="ui-provider"/>
        </w:rPr>
        <w:t>e</w:t>
      </w:r>
      <w:r w:rsidR="0086685B" w:rsidRPr="006A03CA">
        <w:rPr>
          <w:rStyle w:val="ui-provider"/>
        </w:rPr>
        <w:t xml:space="preserve">, zda je krev dvou lidí kompatibilní, když je smíchána. </w:t>
      </w:r>
      <w:r w:rsidR="00C41494" w:rsidRPr="006A03CA">
        <w:rPr>
          <w:rStyle w:val="ui-provider"/>
        </w:rPr>
        <w:t>Krevní skupina</w:t>
      </w:r>
      <w:r w:rsidR="00363488" w:rsidRPr="006A03CA">
        <w:rPr>
          <w:rStyle w:val="ui-provider"/>
        </w:rPr>
        <w:t xml:space="preserve"> a </w:t>
      </w:r>
      <w:proofErr w:type="spellStart"/>
      <w:r w:rsidR="00363488" w:rsidRPr="006A03CA">
        <w:rPr>
          <w:rStyle w:val="ui-provider"/>
        </w:rPr>
        <w:t>Rh</w:t>
      </w:r>
      <w:proofErr w:type="spellEnd"/>
      <w:r w:rsidR="00363488" w:rsidRPr="006A03CA">
        <w:rPr>
          <w:rStyle w:val="ui-provider"/>
        </w:rPr>
        <w:t xml:space="preserve"> faktor</w:t>
      </w:r>
      <w:r w:rsidR="00C41494" w:rsidRPr="006A03CA">
        <w:rPr>
          <w:rStyle w:val="ui-provider"/>
        </w:rPr>
        <w:t xml:space="preserve"> </w:t>
      </w:r>
      <w:proofErr w:type="gramStart"/>
      <w:r w:rsidR="00C41494" w:rsidRPr="006A03CA">
        <w:rPr>
          <w:rStyle w:val="ui-provider"/>
        </w:rPr>
        <w:t>patří</w:t>
      </w:r>
      <w:proofErr w:type="gramEnd"/>
      <w:r w:rsidR="00C41494" w:rsidRPr="006A03CA">
        <w:rPr>
          <w:rStyle w:val="ui-provider"/>
        </w:rPr>
        <w:t xml:space="preserve"> k základní</w:t>
      </w:r>
      <w:r w:rsidR="00363488" w:rsidRPr="006A03CA">
        <w:rPr>
          <w:rStyle w:val="ui-provider"/>
        </w:rPr>
        <w:t>m</w:t>
      </w:r>
      <w:r w:rsidR="00C41494" w:rsidRPr="006A03CA">
        <w:rPr>
          <w:rStyle w:val="ui-provider"/>
        </w:rPr>
        <w:t xml:space="preserve"> zdravotním údajům, které by měl každý znát.</w:t>
      </w:r>
      <w:r w:rsidR="00913680" w:rsidRPr="006A03CA">
        <w:rPr>
          <w:rStyle w:val="ui-provider"/>
          <w:vertAlign w:val="superscript"/>
        </w:rPr>
        <w:t>8</w:t>
      </w:r>
      <w:r w:rsidR="006D09CB" w:rsidRPr="006A03CA">
        <w:rPr>
          <w:rStyle w:val="ui-provider"/>
        </w:rPr>
        <w:t xml:space="preserve"> </w:t>
      </w:r>
      <w:r w:rsidR="009A0337" w:rsidRPr="006A03CA">
        <w:rPr>
          <w:rStyle w:val="ui-provider"/>
        </w:rPr>
        <w:t xml:space="preserve">Zároveň ale není potřeba obávat se, </w:t>
      </w:r>
      <w:r w:rsidR="005E57BC" w:rsidRPr="006A03CA">
        <w:rPr>
          <w:rStyle w:val="ui-provider"/>
        </w:rPr>
        <w:t>že by</w:t>
      </w:r>
      <w:r w:rsidR="001717AC" w:rsidRPr="006A03CA">
        <w:rPr>
          <w:rStyle w:val="ui-provider"/>
        </w:rPr>
        <w:t xml:space="preserve"> </w:t>
      </w:r>
      <w:r w:rsidR="009A0337" w:rsidRPr="006A03CA">
        <w:rPr>
          <w:rStyle w:val="ui-provider"/>
        </w:rPr>
        <w:t>neznalost krevní skupiny ohrozila kohokoli na životě</w:t>
      </w:r>
      <w:r w:rsidR="00487A20" w:rsidRPr="006A03CA">
        <w:rPr>
          <w:rStyle w:val="ui-provider"/>
        </w:rPr>
        <w:t xml:space="preserve">. Před </w:t>
      </w:r>
      <w:r w:rsidR="009A0337" w:rsidRPr="006A03CA">
        <w:rPr>
          <w:rStyle w:val="ui-provider"/>
        </w:rPr>
        <w:t xml:space="preserve">každým </w:t>
      </w:r>
      <w:r w:rsidR="00487A20" w:rsidRPr="006A03CA">
        <w:rPr>
          <w:rStyle w:val="ui-provider"/>
        </w:rPr>
        <w:t>plánovaným zákrokem se krevn</w:t>
      </w:r>
      <w:r w:rsidR="00245CA3" w:rsidRPr="006A03CA">
        <w:rPr>
          <w:rStyle w:val="ui-provider"/>
        </w:rPr>
        <w:t>í skupina ověřuje a v</w:t>
      </w:r>
      <w:r w:rsidR="002C4B66" w:rsidRPr="006A03CA">
        <w:rPr>
          <w:rStyle w:val="ui-provider"/>
        </w:rPr>
        <w:t> </w:t>
      </w:r>
      <w:r w:rsidR="00245CA3" w:rsidRPr="006A03CA">
        <w:rPr>
          <w:rStyle w:val="ui-provider"/>
        </w:rPr>
        <w:t xml:space="preserve">akutním případě je možné </w:t>
      </w:r>
      <w:r w:rsidR="0089037F" w:rsidRPr="006A03CA">
        <w:rPr>
          <w:rStyle w:val="ui-provider"/>
        </w:rPr>
        <w:t>využít univerzální</w:t>
      </w:r>
      <w:r w:rsidR="009D610C" w:rsidRPr="006A03CA">
        <w:rPr>
          <w:rStyle w:val="ui-provider"/>
        </w:rPr>
        <w:t xml:space="preserve"> skupinu 0 </w:t>
      </w:r>
      <w:proofErr w:type="spellStart"/>
      <w:r w:rsidR="009D610C" w:rsidRPr="006A03CA">
        <w:rPr>
          <w:rStyle w:val="ui-provider"/>
        </w:rPr>
        <w:t>Rh</w:t>
      </w:r>
      <w:proofErr w:type="spellEnd"/>
      <w:r w:rsidR="009D610C" w:rsidRPr="006A03CA">
        <w:rPr>
          <w:rStyle w:val="ui-provider"/>
        </w:rPr>
        <w:t xml:space="preserve"> negativní.</w:t>
      </w:r>
      <w:r w:rsidR="002C4B66" w:rsidRPr="006A03CA">
        <w:rPr>
          <w:rStyle w:val="ui-provider"/>
          <w:vertAlign w:val="superscript"/>
        </w:rPr>
        <w:t>9</w:t>
      </w:r>
    </w:p>
    <w:p w14:paraId="3D22C00D" w14:textId="77777777" w:rsidR="007264DB" w:rsidRPr="006A03CA" w:rsidRDefault="007264DB" w:rsidP="00895196">
      <w:pPr>
        <w:jc w:val="both"/>
        <w:rPr>
          <w:rStyle w:val="ui-provider"/>
          <w:b/>
          <w:bCs/>
        </w:rPr>
      </w:pPr>
    </w:p>
    <w:p w14:paraId="7446F8A9" w14:textId="17BE7906" w:rsidR="00245CA3" w:rsidRPr="006A03CA" w:rsidRDefault="007F2FB2" w:rsidP="00895196">
      <w:pPr>
        <w:jc w:val="both"/>
        <w:rPr>
          <w:rStyle w:val="ui-provider"/>
        </w:rPr>
      </w:pPr>
      <w:r w:rsidRPr="006A03CA">
        <w:rPr>
          <w:rStyle w:val="ui-provider"/>
          <w:b/>
          <w:bCs/>
        </w:rPr>
        <w:lastRenderedPageBreak/>
        <w:t xml:space="preserve">Dárci krve pomáhají ostatním, ale chrání i sami sebe  </w:t>
      </w:r>
    </w:p>
    <w:p w14:paraId="1EFAAC86" w14:textId="6391C8CA" w:rsidR="007F2FB2" w:rsidRPr="006A03CA" w:rsidRDefault="001F3284" w:rsidP="007F2FB2">
      <w:pPr>
        <w:jc w:val="both"/>
        <w:rPr>
          <w:rStyle w:val="ui-provider"/>
          <w:b/>
          <w:bCs/>
        </w:rPr>
      </w:pPr>
      <w:r w:rsidRPr="006A03CA">
        <w:rPr>
          <w:rStyle w:val="ui-provider"/>
        </w:rPr>
        <w:t>Každý Čech dostane v</w:t>
      </w:r>
      <w:r w:rsidR="002C4B66" w:rsidRPr="006A03CA">
        <w:rPr>
          <w:rStyle w:val="ui-provider"/>
        </w:rPr>
        <w:t> </w:t>
      </w:r>
      <w:r w:rsidRPr="006A03CA">
        <w:rPr>
          <w:rStyle w:val="ui-provider"/>
        </w:rPr>
        <w:t>průměru za svůj život čtyři krevní transf</w:t>
      </w:r>
      <w:r w:rsidR="00430912">
        <w:rPr>
          <w:rStyle w:val="ui-provider"/>
        </w:rPr>
        <w:t>u</w:t>
      </w:r>
      <w:r w:rsidRPr="006A03CA">
        <w:rPr>
          <w:rStyle w:val="ui-provider"/>
        </w:rPr>
        <w:t>ze a dvanáct preparátů vyrobených z</w:t>
      </w:r>
      <w:r w:rsidR="002C4B66" w:rsidRPr="006A03CA">
        <w:rPr>
          <w:rStyle w:val="ui-provider"/>
        </w:rPr>
        <w:t> </w:t>
      </w:r>
      <w:r w:rsidRPr="006A03CA">
        <w:rPr>
          <w:rStyle w:val="ui-provider"/>
        </w:rPr>
        <w:t>krve. Pro</w:t>
      </w:r>
      <w:r w:rsidR="00E12E05">
        <w:rPr>
          <w:rStyle w:val="ui-provider"/>
        </w:rPr>
        <w:t xml:space="preserve"> </w:t>
      </w:r>
      <w:r w:rsidRPr="006A03CA">
        <w:rPr>
          <w:rStyle w:val="ui-provider"/>
        </w:rPr>
        <w:t>to</w:t>
      </w:r>
      <w:r w:rsidR="0034068D" w:rsidRPr="006A03CA">
        <w:rPr>
          <w:rStyle w:val="ui-provider"/>
        </w:rPr>
        <w:t>,</w:t>
      </w:r>
      <w:r w:rsidRPr="006A03CA">
        <w:rPr>
          <w:rStyle w:val="ui-provider"/>
        </w:rPr>
        <w:t xml:space="preserve"> aby bylo krve dostatek, je potřeba získat každý rok až 33 tisíc nových dárců.</w:t>
      </w:r>
      <w:r w:rsidR="002C4B66" w:rsidRPr="006A03CA">
        <w:rPr>
          <w:rStyle w:val="ui-provider"/>
          <w:vertAlign w:val="superscript"/>
        </w:rPr>
        <w:t>10</w:t>
      </w:r>
      <w:r w:rsidR="007E7B05" w:rsidRPr="006A03CA">
        <w:rPr>
          <w:rStyle w:val="ui-provider"/>
        </w:rPr>
        <w:t xml:space="preserve"> </w:t>
      </w:r>
      <w:r w:rsidRPr="00717376">
        <w:rPr>
          <w:rStyle w:val="ui-provider"/>
          <w:i/>
          <w:iCs/>
        </w:rPr>
        <w:t>„</w:t>
      </w:r>
      <w:r w:rsidRPr="006A03CA">
        <w:rPr>
          <w:rStyle w:val="ui-provider"/>
          <w:i/>
          <w:iCs/>
        </w:rPr>
        <w:t>Dárce, který chodí pravidelně darovat</w:t>
      </w:r>
      <w:r w:rsidR="00FE4DCF" w:rsidRPr="006A03CA">
        <w:rPr>
          <w:rStyle w:val="ui-provider"/>
          <w:i/>
          <w:iCs/>
        </w:rPr>
        <w:t xml:space="preserve"> krev</w:t>
      </w:r>
      <w:r w:rsidRPr="006A03CA">
        <w:rPr>
          <w:rStyle w:val="ui-provider"/>
          <w:i/>
          <w:iCs/>
        </w:rPr>
        <w:t xml:space="preserve">, tak pomáhá nejen těm, kteří </w:t>
      </w:r>
      <w:r w:rsidR="0034068D" w:rsidRPr="006A03CA">
        <w:rPr>
          <w:rStyle w:val="ui-provider"/>
          <w:i/>
          <w:iCs/>
        </w:rPr>
        <w:t xml:space="preserve">krev </w:t>
      </w:r>
      <w:r w:rsidRPr="006A03CA">
        <w:rPr>
          <w:rStyle w:val="ui-provider"/>
          <w:i/>
          <w:iCs/>
        </w:rPr>
        <w:t xml:space="preserve">potřebují, ale chrání i sám sebe, jelikož je jeho krev díky odběrům pod dohledem,“ </w:t>
      </w:r>
      <w:r w:rsidRPr="006A03CA">
        <w:rPr>
          <w:rStyle w:val="ui-provider"/>
        </w:rPr>
        <w:t xml:space="preserve">vysvětluje prof. </w:t>
      </w:r>
      <w:r w:rsidR="007F2FB2" w:rsidRPr="006A03CA">
        <w:rPr>
          <w:rStyle w:val="ui-provider"/>
        </w:rPr>
        <w:t xml:space="preserve">Pavel </w:t>
      </w:r>
      <w:r w:rsidRPr="006A03CA">
        <w:rPr>
          <w:rStyle w:val="ui-provider"/>
        </w:rPr>
        <w:t>Žák</w:t>
      </w:r>
      <w:r w:rsidR="007F2FB2" w:rsidRPr="006A03CA">
        <w:rPr>
          <w:rStyle w:val="ui-provider"/>
        </w:rPr>
        <w:t>. Právě Jan J</w:t>
      </w:r>
      <w:r w:rsidR="002147FB">
        <w:rPr>
          <w:rStyle w:val="ui-provider"/>
        </w:rPr>
        <w:t>a</w:t>
      </w:r>
      <w:r w:rsidR="007F2FB2" w:rsidRPr="006A03CA">
        <w:rPr>
          <w:rStyle w:val="ui-provider"/>
        </w:rPr>
        <w:t xml:space="preserve">nský byl propagátorem dárcovství krve a na jeho počest se dobrovolným dárcům u nás uděluje </w:t>
      </w:r>
      <w:r w:rsidR="007F2FB2" w:rsidRPr="006A03CA">
        <w:t>Medaile prof. MUDr. Jana Janského</w:t>
      </w:r>
      <w:r w:rsidR="007F2FB2" w:rsidRPr="006A03CA">
        <w:rPr>
          <w:rStyle w:val="ui-provider"/>
        </w:rPr>
        <w:t>.</w:t>
      </w:r>
      <w:r w:rsidR="002C4B66" w:rsidRPr="006A03CA">
        <w:rPr>
          <w:rStyle w:val="ui-provider"/>
          <w:vertAlign w:val="superscript"/>
        </w:rPr>
        <w:t>11</w:t>
      </w:r>
    </w:p>
    <w:p w14:paraId="6721E9EF" w14:textId="77777777" w:rsidR="001F3284" w:rsidRPr="006A03CA" w:rsidRDefault="001F3284" w:rsidP="00895196">
      <w:pPr>
        <w:jc w:val="both"/>
        <w:rPr>
          <w:rStyle w:val="ui-provider"/>
        </w:rPr>
      </w:pPr>
    </w:p>
    <w:p w14:paraId="3EFFD69D" w14:textId="77777777" w:rsidR="006F4A17" w:rsidRPr="006A03CA" w:rsidRDefault="00EF495E" w:rsidP="00EF495E">
      <w:pPr>
        <w:rPr>
          <w:b/>
          <w:sz w:val="22"/>
          <w:szCs w:val="22"/>
        </w:rPr>
      </w:pPr>
      <w:r w:rsidRPr="006A03CA">
        <w:rPr>
          <w:b/>
          <w:sz w:val="22"/>
          <w:szCs w:val="22"/>
        </w:rPr>
        <w:t>Kontakt pro média:</w:t>
      </w:r>
      <w:r w:rsidR="006F4A17" w:rsidRPr="006A03CA">
        <w:rPr>
          <w:b/>
          <w:sz w:val="22"/>
          <w:szCs w:val="22"/>
        </w:rPr>
        <w:t xml:space="preserve"> </w:t>
      </w:r>
    </w:p>
    <w:p w14:paraId="03F8ADAB" w14:textId="722C946C" w:rsidR="00EF495E" w:rsidRDefault="006F4A17" w:rsidP="00EF495E">
      <w:pPr>
        <w:rPr>
          <w:bCs/>
          <w:sz w:val="22"/>
          <w:szCs w:val="22"/>
        </w:rPr>
      </w:pPr>
      <w:r w:rsidRPr="006A03CA">
        <w:rPr>
          <w:bCs/>
          <w:sz w:val="22"/>
          <w:szCs w:val="22"/>
        </w:rPr>
        <w:t xml:space="preserve">Michaela </w:t>
      </w:r>
      <w:proofErr w:type="spellStart"/>
      <w:r w:rsidRPr="006A03CA">
        <w:rPr>
          <w:bCs/>
          <w:sz w:val="22"/>
          <w:szCs w:val="22"/>
        </w:rPr>
        <w:t>Juračáková</w:t>
      </w:r>
      <w:proofErr w:type="spellEnd"/>
      <w:r w:rsidRPr="006A03CA">
        <w:rPr>
          <w:bCs/>
          <w:sz w:val="22"/>
          <w:szCs w:val="22"/>
        </w:rPr>
        <w:t>, PR Manager, Havas PR Prague,</w:t>
      </w:r>
      <w:r w:rsidR="00EF495E" w:rsidRPr="006A03CA">
        <w:rPr>
          <w:bCs/>
          <w:sz w:val="22"/>
          <w:szCs w:val="22"/>
        </w:rPr>
        <w:t xml:space="preserve"> </w:t>
      </w:r>
      <w:hyperlink r:id="rId11" w:history="1">
        <w:r w:rsidRPr="006A03CA">
          <w:rPr>
            <w:bCs/>
            <w:sz w:val="22"/>
            <w:szCs w:val="22"/>
          </w:rPr>
          <w:t>+420</w:t>
        </w:r>
        <w:r w:rsidR="00977355">
          <w:rPr>
            <w:bCs/>
            <w:sz w:val="22"/>
            <w:szCs w:val="22"/>
          </w:rPr>
          <w:t> </w:t>
        </w:r>
        <w:r w:rsidRPr="006A03CA">
          <w:rPr>
            <w:bCs/>
            <w:sz w:val="22"/>
            <w:szCs w:val="22"/>
          </w:rPr>
          <w:t>602</w:t>
        </w:r>
        <w:r w:rsidR="00977355">
          <w:rPr>
            <w:bCs/>
            <w:sz w:val="22"/>
            <w:szCs w:val="22"/>
          </w:rPr>
          <w:t> </w:t>
        </w:r>
        <w:r w:rsidRPr="006A03CA">
          <w:rPr>
            <w:bCs/>
            <w:sz w:val="22"/>
            <w:szCs w:val="22"/>
          </w:rPr>
          <w:t>766</w:t>
        </w:r>
        <w:r w:rsidR="00977355">
          <w:rPr>
            <w:bCs/>
            <w:sz w:val="22"/>
            <w:szCs w:val="22"/>
          </w:rPr>
          <w:t xml:space="preserve"> </w:t>
        </w:r>
        <w:r w:rsidRPr="006A03CA">
          <w:rPr>
            <w:bCs/>
            <w:sz w:val="22"/>
            <w:szCs w:val="22"/>
          </w:rPr>
          <w:t>398</w:t>
        </w:r>
      </w:hyperlink>
    </w:p>
    <w:p w14:paraId="7BCCE4BD" w14:textId="76589DA4" w:rsidR="00011E16" w:rsidRPr="006A03CA" w:rsidRDefault="00011E16" w:rsidP="00EF495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Anna Soldátová, PR Executive, Havas PR Prague, </w:t>
      </w:r>
      <w:r w:rsidR="000F3C9F" w:rsidRPr="00D830EC">
        <w:rPr>
          <w:bCs/>
          <w:sz w:val="22"/>
          <w:szCs w:val="22"/>
        </w:rPr>
        <w:t>+420</w:t>
      </w:r>
      <w:r w:rsidR="00977355">
        <w:rPr>
          <w:bCs/>
          <w:sz w:val="22"/>
          <w:szCs w:val="22"/>
        </w:rPr>
        <w:t xml:space="preserve"> </w:t>
      </w:r>
      <w:r w:rsidR="000F3C9F" w:rsidRPr="00D830EC">
        <w:rPr>
          <w:bCs/>
          <w:sz w:val="22"/>
          <w:szCs w:val="22"/>
        </w:rPr>
        <w:t>724</w:t>
      </w:r>
      <w:r w:rsidR="00977355">
        <w:rPr>
          <w:bCs/>
          <w:sz w:val="22"/>
          <w:szCs w:val="22"/>
        </w:rPr>
        <w:t xml:space="preserve"> </w:t>
      </w:r>
      <w:r w:rsidR="000F3C9F" w:rsidRPr="00D830EC">
        <w:rPr>
          <w:bCs/>
          <w:sz w:val="22"/>
          <w:szCs w:val="22"/>
        </w:rPr>
        <w:t>652</w:t>
      </w:r>
      <w:r w:rsidR="00977355">
        <w:rPr>
          <w:bCs/>
          <w:sz w:val="22"/>
          <w:szCs w:val="22"/>
        </w:rPr>
        <w:t xml:space="preserve"> </w:t>
      </w:r>
      <w:r w:rsidR="000F3C9F" w:rsidRPr="00D830EC">
        <w:rPr>
          <w:bCs/>
          <w:sz w:val="22"/>
          <w:szCs w:val="22"/>
        </w:rPr>
        <w:t>308</w:t>
      </w:r>
    </w:p>
    <w:p w14:paraId="560769F0" w14:textId="77777777" w:rsidR="00EF495E" w:rsidRPr="006A03CA" w:rsidRDefault="00EF495E" w:rsidP="00A47F81">
      <w:pPr>
        <w:rPr>
          <w:rStyle w:val="ui-provider"/>
          <w:b/>
          <w:bCs/>
          <w:sz w:val="22"/>
          <w:szCs w:val="22"/>
        </w:rPr>
      </w:pPr>
    </w:p>
    <w:p w14:paraId="15656E5F" w14:textId="174321D3" w:rsidR="0090006D" w:rsidRPr="006A03CA" w:rsidRDefault="00C918BC" w:rsidP="00A47F81">
      <w:pPr>
        <w:rPr>
          <w:rStyle w:val="ui-provider"/>
          <w:b/>
          <w:bCs/>
          <w:sz w:val="22"/>
          <w:szCs w:val="22"/>
        </w:rPr>
      </w:pPr>
      <w:r w:rsidRPr="006A03CA">
        <w:rPr>
          <w:rStyle w:val="ui-provider"/>
          <w:b/>
          <w:bCs/>
          <w:sz w:val="22"/>
          <w:szCs w:val="22"/>
        </w:rPr>
        <w:t>Seznam zdrojů:</w:t>
      </w:r>
    </w:p>
    <w:p w14:paraId="0FA6D4DF" w14:textId="77777777" w:rsidR="00C918BC" w:rsidRPr="006A03CA" w:rsidRDefault="00C918BC" w:rsidP="00A47F81">
      <w:pPr>
        <w:rPr>
          <w:rStyle w:val="ui-provider"/>
          <w:sz w:val="22"/>
          <w:szCs w:val="22"/>
        </w:rPr>
      </w:pPr>
    </w:p>
    <w:p w14:paraId="68C37C15" w14:textId="2B998E9F" w:rsidR="00635F5C" w:rsidRPr="006A03CA" w:rsidRDefault="00635F5C" w:rsidP="00A47F81">
      <w:pPr>
        <w:rPr>
          <w:rStyle w:val="ui-provider"/>
          <w:sz w:val="22"/>
          <w:szCs w:val="22"/>
        </w:rPr>
      </w:pPr>
      <w:r w:rsidRPr="00717376">
        <w:rPr>
          <w:rStyle w:val="ui-provider"/>
          <w:sz w:val="22"/>
          <w:szCs w:val="22"/>
          <w:vertAlign w:val="superscript"/>
        </w:rPr>
        <w:footnoteRef/>
      </w:r>
      <w:r w:rsidRPr="006A03CA">
        <w:rPr>
          <w:rStyle w:val="ui-provider"/>
          <w:sz w:val="22"/>
          <w:szCs w:val="22"/>
        </w:rPr>
        <w:t xml:space="preserve"> </w:t>
      </w:r>
      <w:r w:rsidR="006A7995" w:rsidRPr="006A03CA">
        <w:rPr>
          <w:rStyle w:val="ui-provider"/>
          <w:sz w:val="22"/>
          <w:szCs w:val="22"/>
        </w:rPr>
        <w:t xml:space="preserve">Tajemství krve. </w:t>
      </w:r>
      <w:r w:rsidR="00A52EE3" w:rsidRPr="006A03CA">
        <w:rPr>
          <w:rStyle w:val="ui-provider"/>
          <w:i/>
          <w:iCs/>
          <w:sz w:val="22"/>
          <w:szCs w:val="22"/>
        </w:rPr>
        <w:t>Č</w:t>
      </w:r>
      <w:r w:rsidR="004B5F6D" w:rsidRPr="006A03CA">
        <w:rPr>
          <w:rStyle w:val="ui-provider"/>
          <w:i/>
          <w:iCs/>
          <w:sz w:val="22"/>
          <w:szCs w:val="22"/>
        </w:rPr>
        <w:t>eský č</w:t>
      </w:r>
      <w:r w:rsidR="00A52EE3" w:rsidRPr="006A03CA">
        <w:rPr>
          <w:rStyle w:val="ui-provider"/>
          <w:i/>
          <w:iCs/>
          <w:sz w:val="22"/>
          <w:szCs w:val="22"/>
        </w:rPr>
        <w:t xml:space="preserve">ervený kříž </w:t>
      </w:r>
      <w:r w:rsidR="00A47F81" w:rsidRPr="006A03CA">
        <w:rPr>
          <w:sz w:val="22"/>
          <w:szCs w:val="22"/>
        </w:rPr>
        <w:t>[online]. 202</w:t>
      </w:r>
      <w:r w:rsidR="002536D1" w:rsidRPr="006A03CA">
        <w:rPr>
          <w:sz w:val="22"/>
          <w:szCs w:val="22"/>
        </w:rPr>
        <w:t>1</w:t>
      </w:r>
      <w:r w:rsidR="00A47F81" w:rsidRPr="006A03CA">
        <w:rPr>
          <w:sz w:val="22"/>
          <w:szCs w:val="22"/>
        </w:rPr>
        <w:t xml:space="preserve"> [cit. 2023-3-16]. Dostupné z: </w:t>
      </w:r>
      <w:r w:rsidRPr="006A03CA">
        <w:rPr>
          <w:rStyle w:val="Hypertextovodkaz"/>
          <w:sz w:val="22"/>
          <w:szCs w:val="22"/>
        </w:rPr>
        <w:t>https://www.cervenykriz.eu/files/files/cz/edicedeti/mmz_2021_extr.pdf</w:t>
      </w:r>
    </w:p>
    <w:p w14:paraId="682CC820" w14:textId="19AE31BF" w:rsidR="00635F5C" w:rsidRPr="006A03CA" w:rsidRDefault="004362D8" w:rsidP="00A47F81">
      <w:pPr>
        <w:rPr>
          <w:rStyle w:val="ui-provider"/>
          <w:sz w:val="22"/>
          <w:szCs w:val="22"/>
        </w:rPr>
      </w:pPr>
      <w:r w:rsidRPr="00717376">
        <w:rPr>
          <w:rStyle w:val="ui-provider"/>
          <w:sz w:val="22"/>
          <w:szCs w:val="22"/>
          <w:vertAlign w:val="superscript"/>
        </w:rPr>
        <w:t>2</w:t>
      </w:r>
      <w:r w:rsidR="00635F5C" w:rsidRPr="006A03CA">
        <w:rPr>
          <w:rStyle w:val="ui-provider"/>
          <w:sz w:val="22"/>
          <w:szCs w:val="22"/>
        </w:rPr>
        <w:t xml:space="preserve"> </w:t>
      </w:r>
      <w:r w:rsidR="002F4B73" w:rsidRPr="006A03CA">
        <w:rPr>
          <w:rStyle w:val="ui-provider"/>
          <w:sz w:val="22"/>
          <w:szCs w:val="22"/>
        </w:rPr>
        <w:t xml:space="preserve">Anémie. </w:t>
      </w:r>
      <w:proofErr w:type="spellStart"/>
      <w:r w:rsidR="00FD25A3" w:rsidRPr="006A03CA">
        <w:rPr>
          <w:rStyle w:val="ui-provider"/>
          <w:i/>
          <w:iCs/>
          <w:sz w:val="22"/>
          <w:szCs w:val="22"/>
        </w:rPr>
        <w:t>Linkos</w:t>
      </w:r>
      <w:proofErr w:type="spellEnd"/>
      <w:r w:rsidR="00FD25A3" w:rsidRPr="006A03CA">
        <w:rPr>
          <w:rStyle w:val="ui-provider"/>
          <w:sz w:val="22"/>
          <w:szCs w:val="22"/>
        </w:rPr>
        <w:t xml:space="preserve"> </w:t>
      </w:r>
      <w:r w:rsidR="00FD25A3" w:rsidRPr="006A03CA">
        <w:rPr>
          <w:sz w:val="22"/>
          <w:szCs w:val="22"/>
        </w:rPr>
        <w:t>[online]. 202</w:t>
      </w:r>
      <w:r w:rsidR="000F1345" w:rsidRPr="006A03CA">
        <w:rPr>
          <w:sz w:val="22"/>
          <w:szCs w:val="22"/>
        </w:rPr>
        <w:t>3</w:t>
      </w:r>
      <w:r w:rsidR="00FD25A3" w:rsidRPr="006A03CA">
        <w:rPr>
          <w:sz w:val="22"/>
          <w:szCs w:val="22"/>
        </w:rPr>
        <w:t xml:space="preserve"> [cit. 2023-3-16]. Dostupné z: </w:t>
      </w:r>
      <w:hyperlink r:id="rId12" w:history="1">
        <w:r w:rsidR="000F1345" w:rsidRPr="006A03CA">
          <w:rPr>
            <w:rStyle w:val="Hypertextovodkaz"/>
            <w:sz w:val="22"/>
            <w:szCs w:val="22"/>
          </w:rPr>
          <w:t>https://www.linkos.cz/slovnicek/anemie-chudokrevnost/</w:t>
        </w:r>
      </w:hyperlink>
      <w:r w:rsidR="00635F5C" w:rsidRPr="006A03CA">
        <w:rPr>
          <w:rStyle w:val="ui-provider"/>
          <w:sz w:val="22"/>
          <w:szCs w:val="22"/>
        </w:rPr>
        <w:t xml:space="preserve"> </w:t>
      </w:r>
    </w:p>
    <w:p w14:paraId="19066299" w14:textId="6EC40DA7" w:rsidR="00635F5C" w:rsidRPr="006A03CA" w:rsidRDefault="004362D8" w:rsidP="00A47F81">
      <w:pPr>
        <w:rPr>
          <w:rStyle w:val="ui-provider"/>
          <w:sz w:val="22"/>
          <w:szCs w:val="22"/>
        </w:rPr>
      </w:pPr>
      <w:r w:rsidRPr="00717376">
        <w:rPr>
          <w:rStyle w:val="ui-provider"/>
          <w:sz w:val="22"/>
          <w:szCs w:val="22"/>
          <w:vertAlign w:val="superscript"/>
        </w:rPr>
        <w:t>3</w:t>
      </w:r>
      <w:r w:rsidR="00635F5C" w:rsidRPr="006A03CA">
        <w:rPr>
          <w:rStyle w:val="ui-provider"/>
          <w:sz w:val="22"/>
          <w:szCs w:val="22"/>
        </w:rPr>
        <w:t xml:space="preserve"> </w:t>
      </w:r>
      <w:r w:rsidR="00B54673" w:rsidRPr="006A03CA">
        <w:rPr>
          <w:rStyle w:val="ui-provider"/>
          <w:sz w:val="22"/>
          <w:szCs w:val="22"/>
        </w:rPr>
        <w:t>Hemof</w:t>
      </w:r>
      <w:r w:rsidR="0098397F" w:rsidRPr="006A03CA">
        <w:rPr>
          <w:rStyle w:val="ui-provider"/>
          <w:sz w:val="22"/>
          <w:szCs w:val="22"/>
        </w:rPr>
        <w:t xml:space="preserve">ilie. </w:t>
      </w:r>
      <w:r w:rsidR="0098397F" w:rsidRPr="006A03CA">
        <w:rPr>
          <w:rStyle w:val="ui-provider"/>
          <w:i/>
          <w:iCs/>
          <w:sz w:val="22"/>
          <w:szCs w:val="22"/>
        </w:rPr>
        <w:t>Hemofili</w:t>
      </w:r>
      <w:r w:rsidR="00A77CAC" w:rsidRPr="006A03CA">
        <w:rPr>
          <w:rStyle w:val="ui-provider"/>
          <w:i/>
          <w:iCs/>
          <w:sz w:val="22"/>
          <w:szCs w:val="22"/>
        </w:rPr>
        <w:t>e</w:t>
      </w:r>
      <w:r w:rsidR="0098397F" w:rsidRPr="006A03CA">
        <w:rPr>
          <w:rStyle w:val="ui-provider"/>
          <w:sz w:val="22"/>
          <w:szCs w:val="22"/>
        </w:rPr>
        <w:t xml:space="preserve"> </w:t>
      </w:r>
      <w:r w:rsidR="0098397F" w:rsidRPr="006A03CA">
        <w:rPr>
          <w:sz w:val="22"/>
          <w:szCs w:val="22"/>
        </w:rPr>
        <w:t>[online]. 2023 [cit. 2023-3-16]. Dostupné z:</w:t>
      </w:r>
      <w:r w:rsidR="0098397F" w:rsidRPr="006A03CA">
        <w:rPr>
          <w:rStyle w:val="ui-provider"/>
          <w:sz w:val="22"/>
          <w:szCs w:val="22"/>
        </w:rPr>
        <w:t xml:space="preserve"> </w:t>
      </w:r>
      <w:hyperlink r:id="rId13" w:history="1">
        <w:r w:rsidR="0098397F" w:rsidRPr="006A03CA">
          <w:rPr>
            <w:rStyle w:val="Hypertextovodkaz"/>
            <w:sz w:val="22"/>
            <w:szCs w:val="22"/>
          </w:rPr>
          <w:t>https://www.hemofilie.cz</w:t>
        </w:r>
      </w:hyperlink>
      <w:r w:rsidR="00635F5C" w:rsidRPr="006A03CA">
        <w:rPr>
          <w:rStyle w:val="ui-provider"/>
          <w:sz w:val="22"/>
          <w:szCs w:val="22"/>
        </w:rPr>
        <w:t xml:space="preserve"> </w:t>
      </w:r>
    </w:p>
    <w:p w14:paraId="25013B6F" w14:textId="6AD0E14B" w:rsidR="00635F5C" w:rsidRPr="006A03CA" w:rsidRDefault="004362D8" w:rsidP="00A47F81">
      <w:pPr>
        <w:rPr>
          <w:rStyle w:val="ui-provider"/>
          <w:sz w:val="22"/>
          <w:szCs w:val="22"/>
        </w:rPr>
      </w:pPr>
      <w:r w:rsidRPr="00717376">
        <w:rPr>
          <w:rStyle w:val="ui-provider"/>
          <w:sz w:val="22"/>
          <w:szCs w:val="22"/>
          <w:vertAlign w:val="superscript"/>
        </w:rPr>
        <w:t>4</w:t>
      </w:r>
      <w:r w:rsidR="0031650B" w:rsidRPr="006A03CA">
        <w:rPr>
          <w:rStyle w:val="ui-provider"/>
          <w:sz w:val="22"/>
          <w:szCs w:val="22"/>
        </w:rPr>
        <w:t xml:space="preserve"> Leuk</w:t>
      </w:r>
      <w:r w:rsidR="007439F2">
        <w:rPr>
          <w:rStyle w:val="ui-provider"/>
          <w:sz w:val="22"/>
          <w:szCs w:val="22"/>
        </w:rPr>
        <w:t>e</w:t>
      </w:r>
      <w:r w:rsidR="0031650B" w:rsidRPr="006A03CA">
        <w:rPr>
          <w:rStyle w:val="ui-provider"/>
          <w:sz w:val="22"/>
          <w:szCs w:val="22"/>
        </w:rPr>
        <w:t xml:space="preserve">mie. </w:t>
      </w:r>
      <w:proofErr w:type="spellStart"/>
      <w:r w:rsidR="0031650B" w:rsidRPr="006A03CA">
        <w:rPr>
          <w:rStyle w:val="ui-provider"/>
          <w:i/>
          <w:iCs/>
          <w:sz w:val="22"/>
          <w:szCs w:val="22"/>
        </w:rPr>
        <w:t>Linkos</w:t>
      </w:r>
      <w:proofErr w:type="spellEnd"/>
      <w:r w:rsidR="0031650B" w:rsidRPr="006A03CA">
        <w:rPr>
          <w:rStyle w:val="ui-provider"/>
          <w:sz w:val="22"/>
          <w:szCs w:val="22"/>
        </w:rPr>
        <w:t xml:space="preserve"> </w:t>
      </w:r>
      <w:r w:rsidR="0031650B" w:rsidRPr="006A03CA">
        <w:rPr>
          <w:sz w:val="22"/>
          <w:szCs w:val="22"/>
        </w:rPr>
        <w:t>[online]. 2023 [cit. 2023-3-16]. Dostupné z:</w:t>
      </w:r>
      <w:r w:rsidR="00635F5C" w:rsidRPr="006A03CA">
        <w:rPr>
          <w:rStyle w:val="ui-provider"/>
          <w:sz w:val="22"/>
          <w:szCs w:val="22"/>
        </w:rPr>
        <w:t xml:space="preserve"> </w:t>
      </w:r>
      <w:hyperlink r:id="rId14" w:history="1">
        <w:r w:rsidR="00635F5C" w:rsidRPr="006A03CA">
          <w:rPr>
            <w:rStyle w:val="Hypertextovodkaz"/>
            <w:sz w:val="22"/>
            <w:szCs w:val="22"/>
          </w:rPr>
          <w:t>https://www.linkos.cz/pacient-a-rodina/onkologicke-diagnozy/leukemie-c91-c95/leukemie-1/</w:t>
        </w:r>
      </w:hyperlink>
      <w:r w:rsidR="00D1088D" w:rsidRPr="006A03CA">
        <w:rPr>
          <w:rStyle w:val="Hypertextovodkaz"/>
          <w:sz w:val="22"/>
          <w:szCs w:val="22"/>
        </w:rPr>
        <w:t xml:space="preserve"> </w:t>
      </w:r>
      <w:r w:rsidR="00635F5C" w:rsidRPr="006A03CA">
        <w:rPr>
          <w:rStyle w:val="Hypertextovodkaz"/>
          <w:sz w:val="22"/>
          <w:szCs w:val="22"/>
        </w:rPr>
        <w:t xml:space="preserve"> </w:t>
      </w:r>
    </w:p>
    <w:p w14:paraId="3B51DF7A" w14:textId="3E712B6C" w:rsidR="00635F5C" w:rsidRPr="006A03CA" w:rsidRDefault="004362D8" w:rsidP="00A47F81">
      <w:pPr>
        <w:rPr>
          <w:rStyle w:val="ui-provider"/>
          <w:sz w:val="22"/>
          <w:szCs w:val="22"/>
        </w:rPr>
      </w:pPr>
      <w:r w:rsidRPr="00717376">
        <w:rPr>
          <w:rStyle w:val="ui-provider"/>
          <w:sz w:val="22"/>
          <w:szCs w:val="22"/>
          <w:vertAlign w:val="superscript"/>
        </w:rPr>
        <w:t>5</w:t>
      </w:r>
      <w:r w:rsidR="00D1088D" w:rsidRPr="006A03CA">
        <w:rPr>
          <w:rStyle w:val="ui-provider"/>
          <w:sz w:val="22"/>
          <w:szCs w:val="22"/>
        </w:rPr>
        <w:t xml:space="preserve"> </w:t>
      </w:r>
      <w:proofErr w:type="spellStart"/>
      <w:r w:rsidR="00D1088D" w:rsidRPr="006A03CA">
        <w:rPr>
          <w:rStyle w:val="ui-provider"/>
          <w:sz w:val="22"/>
          <w:szCs w:val="22"/>
        </w:rPr>
        <w:t>Myelodysplastický</w:t>
      </w:r>
      <w:proofErr w:type="spellEnd"/>
      <w:r w:rsidR="00D1088D" w:rsidRPr="006A03CA">
        <w:rPr>
          <w:rStyle w:val="ui-provider"/>
          <w:sz w:val="22"/>
          <w:szCs w:val="22"/>
        </w:rPr>
        <w:t xml:space="preserve"> syndrom. </w:t>
      </w:r>
      <w:proofErr w:type="spellStart"/>
      <w:r w:rsidR="00D1088D" w:rsidRPr="006A03CA">
        <w:rPr>
          <w:rStyle w:val="ui-provider"/>
          <w:i/>
          <w:iCs/>
          <w:sz w:val="22"/>
          <w:szCs w:val="22"/>
        </w:rPr>
        <w:t>Linkos</w:t>
      </w:r>
      <w:proofErr w:type="spellEnd"/>
      <w:r w:rsidR="00D1088D" w:rsidRPr="006A03CA">
        <w:rPr>
          <w:rStyle w:val="ui-provider"/>
          <w:sz w:val="22"/>
          <w:szCs w:val="22"/>
        </w:rPr>
        <w:t xml:space="preserve"> </w:t>
      </w:r>
      <w:r w:rsidR="00D1088D" w:rsidRPr="006A03CA">
        <w:rPr>
          <w:sz w:val="22"/>
          <w:szCs w:val="22"/>
        </w:rPr>
        <w:t>[online]. 2023 [cit. 2023-3-16]. Dostupné z:</w:t>
      </w:r>
      <w:r w:rsidR="00D1088D" w:rsidRPr="006A03CA">
        <w:rPr>
          <w:rStyle w:val="ui-provider"/>
          <w:sz w:val="22"/>
          <w:szCs w:val="22"/>
        </w:rPr>
        <w:t xml:space="preserve"> </w:t>
      </w:r>
      <w:r w:rsidR="00635F5C" w:rsidRPr="006A03CA">
        <w:rPr>
          <w:rStyle w:val="ui-provider"/>
          <w:sz w:val="22"/>
          <w:szCs w:val="22"/>
        </w:rPr>
        <w:t xml:space="preserve"> </w:t>
      </w:r>
      <w:hyperlink r:id="rId15" w:history="1">
        <w:r w:rsidR="00635F5C" w:rsidRPr="006A03CA">
          <w:rPr>
            <w:rStyle w:val="Hypertextovodkaz"/>
            <w:sz w:val="22"/>
            <w:szCs w:val="22"/>
          </w:rPr>
          <w:t>https://www.linkos.cz/slovnicek/myelodysplasticky-syndrom/</w:t>
        </w:r>
      </w:hyperlink>
      <w:r w:rsidR="00D1088D" w:rsidRPr="006A03CA">
        <w:rPr>
          <w:rStyle w:val="ui-provider"/>
          <w:sz w:val="22"/>
          <w:szCs w:val="22"/>
        </w:rPr>
        <w:t xml:space="preserve"> </w:t>
      </w:r>
      <w:r w:rsidR="00635F5C" w:rsidRPr="006A03CA">
        <w:rPr>
          <w:rStyle w:val="ui-provider"/>
          <w:sz w:val="22"/>
          <w:szCs w:val="22"/>
        </w:rPr>
        <w:t xml:space="preserve"> </w:t>
      </w:r>
    </w:p>
    <w:p w14:paraId="786EF492" w14:textId="6AD1067D" w:rsidR="0064106B" w:rsidRPr="006A03CA" w:rsidRDefault="004362D8" w:rsidP="00A47F81">
      <w:pPr>
        <w:rPr>
          <w:rStyle w:val="Hypertextovodkaz"/>
          <w:sz w:val="22"/>
          <w:szCs w:val="22"/>
        </w:rPr>
      </w:pPr>
      <w:r w:rsidRPr="00717376">
        <w:rPr>
          <w:rStyle w:val="ui-provider"/>
          <w:sz w:val="22"/>
          <w:szCs w:val="22"/>
          <w:vertAlign w:val="superscript"/>
        </w:rPr>
        <w:t>6</w:t>
      </w:r>
      <w:r w:rsidR="00D1088D" w:rsidRPr="006A03CA">
        <w:rPr>
          <w:rStyle w:val="ui-provider"/>
          <w:sz w:val="22"/>
          <w:szCs w:val="22"/>
        </w:rPr>
        <w:t xml:space="preserve"> Myeloprolif</w:t>
      </w:r>
      <w:r w:rsidR="00B54673" w:rsidRPr="006A03CA">
        <w:rPr>
          <w:rStyle w:val="ui-provider"/>
          <w:sz w:val="22"/>
          <w:szCs w:val="22"/>
        </w:rPr>
        <w:t>erativní onemocnění.</w:t>
      </w:r>
      <w:r w:rsidR="00B54673" w:rsidRPr="006A03CA">
        <w:rPr>
          <w:rStyle w:val="ui-provider"/>
          <w:i/>
          <w:iCs/>
          <w:sz w:val="22"/>
          <w:szCs w:val="22"/>
        </w:rPr>
        <w:t xml:space="preserve"> </w:t>
      </w:r>
      <w:proofErr w:type="spellStart"/>
      <w:r w:rsidR="00B54673" w:rsidRPr="006A03CA">
        <w:rPr>
          <w:rStyle w:val="ui-provider"/>
          <w:i/>
          <w:iCs/>
          <w:sz w:val="22"/>
          <w:szCs w:val="22"/>
        </w:rPr>
        <w:t>Linkos</w:t>
      </w:r>
      <w:proofErr w:type="spellEnd"/>
      <w:r w:rsidR="00B54673" w:rsidRPr="006A03CA">
        <w:rPr>
          <w:rStyle w:val="ui-provider"/>
          <w:sz w:val="22"/>
          <w:szCs w:val="22"/>
        </w:rPr>
        <w:t xml:space="preserve"> </w:t>
      </w:r>
      <w:r w:rsidR="00B54673" w:rsidRPr="006A03CA">
        <w:rPr>
          <w:sz w:val="22"/>
          <w:szCs w:val="22"/>
        </w:rPr>
        <w:t>[online]. 2023 [cit. 2023-3-16]. Dostupné z:</w:t>
      </w:r>
      <w:r w:rsidR="00B54673" w:rsidRPr="006A03CA">
        <w:rPr>
          <w:rStyle w:val="ui-provider"/>
          <w:sz w:val="22"/>
          <w:szCs w:val="22"/>
        </w:rPr>
        <w:t xml:space="preserve"> </w:t>
      </w:r>
      <w:hyperlink r:id="rId16" w:history="1">
        <w:r w:rsidR="00B54673" w:rsidRPr="006A03CA">
          <w:rPr>
            <w:rStyle w:val="Hypertextovodkaz"/>
            <w:sz w:val="22"/>
            <w:szCs w:val="22"/>
          </w:rPr>
          <w:t>https://www.linkos.cz/pacient-a-rodina/onkologicke-diagnozy/myeloproliferativni-onemocneni/</w:t>
        </w:r>
      </w:hyperlink>
    </w:p>
    <w:p w14:paraId="56830EE7" w14:textId="71E25D63" w:rsidR="007176F2" w:rsidRPr="006A03CA" w:rsidRDefault="007176F2" w:rsidP="00A47F81">
      <w:pPr>
        <w:rPr>
          <w:rStyle w:val="ui-provider"/>
          <w:sz w:val="22"/>
          <w:szCs w:val="22"/>
        </w:rPr>
      </w:pPr>
      <w:r w:rsidRPr="00717376">
        <w:rPr>
          <w:rStyle w:val="ui-provider"/>
          <w:sz w:val="22"/>
          <w:szCs w:val="22"/>
          <w:vertAlign w:val="superscript"/>
        </w:rPr>
        <w:t>7</w:t>
      </w:r>
      <w:r w:rsidR="00025385" w:rsidRPr="006A03CA">
        <w:rPr>
          <w:rStyle w:val="ui-provider"/>
          <w:sz w:val="22"/>
          <w:szCs w:val="22"/>
        </w:rPr>
        <w:t xml:space="preserve"> </w:t>
      </w:r>
      <w:proofErr w:type="spellStart"/>
      <w:r w:rsidR="009D0575" w:rsidRPr="006A03CA">
        <w:rPr>
          <w:rStyle w:val="ui-provider"/>
          <w:sz w:val="22"/>
          <w:szCs w:val="22"/>
        </w:rPr>
        <w:t>Lymfoproliferativní</w:t>
      </w:r>
      <w:proofErr w:type="spellEnd"/>
      <w:r w:rsidR="009D0575" w:rsidRPr="006A03CA">
        <w:rPr>
          <w:sz w:val="22"/>
          <w:szCs w:val="22"/>
        </w:rPr>
        <w:t xml:space="preserve"> onemocnění. </w:t>
      </w:r>
      <w:proofErr w:type="spellStart"/>
      <w:r w:rsidR="003029FF" w:rsidRPr="006A03CA">
        <w:rPr>
          <w:i/>
          <w:iCs/>
          <w:sz w:val="22"/>
          <w:szCs w:val="22"/>
        </w:rPr>
        <w:t>Medical</w:t>
      </w:r>
      <w:proofErr w:type="spellEnd"/>
      <w:r w:rsidR="003029FF" w:rsidRPr="006A03CA">
        <w:rPr>
          <w:i/>
          <w:iCs/>
          <w:sz w:val="22"/>
          <w:szCs w:val="22"/>
        </w:rPr>
        <w:t xml:space="preserve"> Tribune</w:t>
      </w:r>
      <w:r w:rsidR="009D0575" w:rsidRPr="006A03CA">
        <w:rPr>
          <w:sz w:val="22"/>
          <w:szCs w:val="22"/>
        </w:rPr>
        <w:t xml:space="preserve"> </w:t>
      </w:r>
      <w:r w:rsidR="00025385" w:rsidRPr="006A03CA">
        <w:rPr>
          <w:sz w:val="22"/>
          <w:szCs w:val="22"/>
        </w:rPr>
        <w:t>[</w:t>
      </w:r>
      <w:r w:rsidR="00FF6BC4" w:rsidRPr="006A03CA">
        <w:rPr>
          <w:sz w:val="22"/>
          <w:szCs w:val="22"/>
        </w:rPr>
        <w:t>online]. 202</w:t>
      </w:r>
      <w:r w:rsidR="006C071A" w:rsidRPr="006A03CA">
        <w:rPr>
          <w:sz w:val="22"/>
          <w:szCs w:val="22"/>
        </w:rPr>
        <w:t>2</w:t>
      </w:r>
      <w:r w:rsidR="00FF6BC4" w:rsidRPr="006A03CA">
        <w:rPr>
          <w:sz w:val="22"/>
          <w:szCs w:val="22"/>
        </w:rPr>
        <w:t xml:space="preserve"> [cit. 2023-3-21]. Dostupné z:</w:t>
      </w:r>
      <w:r w:rsidR="00FF6BC4" w:rsidRPr="006A03CA">
        <w:rPr>
          <w:rStyle w:val="ui-provider"/>
          <w:sz w:val="22"/>
          <w:szCs w:val="22"/>
        </w:rPr>
        <w:t xml:space="preserve"> </w:t>
      </w:r>
      <w:r w:rsidR="00FF6BC4" w:rsidRPr="006A03CA">
        <w:rPr>
          <w:rStyle w:val="Hypertextovodkaz"/>
          <w:sz w:val="22"/>
          <w:szCs w:val="22"/>
        </w:rPr>
        <w:t>https://www.tribune.cz/medicina/lymfoproliferativni-onemocneni/</w:t>
      </w:r>
    </w:p>
    <w:p w14:paraId="60AAFF9D" w14:textId="7A01D06B" w:rsidR="00FD7AE7" w:rsidRPr="006A03CA" w:rsidRDefault="00FD7AE7" w:rsidP="00A47F81">
      <w:pPr>
        <w:rPr>
          <w:rStyle w:val="ui-provider"/>
          <w:sz w:val="22"/>
          <w:szCs w:val="22"/>
        </w:rPr>
      </w:pPr>
      <w:r w:rsidRPr="00717376">
        <w:rPr>
          <w:rStyle w:val="ui-provider"/>
          <w:sz w:val="22"/>
          <w:szCs w:val="22"/>
          <w:vertAlign w:val="superscript"/>
        </w:rPr>
        <w:t>8</w:t>
      </w:r>
      <w:r w:rsidR="0098397F" w:rsidRPr="006A03CA">
        <w:rPr>
          <w:rStyle w:val="ui-provider"/>
          <w:sz w:val="22"/>
          <w:szCs w:val="22"/>
        </w:rPr>
        <w:t xml:space="preserve"> Tajemství krve. </w:t>
      </w:r>
      <w:r w:rsidR="0098397F" w:rsidRPr="006A03CA">
        <w:rPr>
          <w:rStyle w:val="ui-provider"/>
          <w:i/>
          <w:iCs/>
          <w:sz w:val="22"/>
          <w:szCs w:val="22"/>
        </w:rPr>
        <w:t xml:space="preserve">Český červený kříž </w:t>
      </w:r>
      <w:r w:rsidR="0098397F" w:rsidRPr="006A03CA">
        <w:rPr>
          <w:sz w:val="22"/>
          <w:szCs w:val="22"/>
        </w:rPr>
        <w:t>[online]. 2021 [cit. 2023-3-16]. Dostupné z:</w:t>
      </w:r>
      <w:r w:rsidRPr="006A03CA">
        <w:rPr>
          <w:rStyle w:val="ui-provider"/>
          <w:sz w:val="22"/>
          <w:szCs w:val="22"/>
        </w:rPr>
        <w:t xml:space="preserve"> </w:t>
      </w:r>
      <w:r w:rsidRPr="006A03CA">
        <w:rPr>
          <w:rStyle w:val="Hypertextovodkaz"/>
          <w:sz w:val="22"/>
          <w:szCs w:val="22"/>
        </w:rPr>
        <w:t>https://www.cervenykriz.eu/files/files/cz/edicedeti/mmz_2021_extr.pdf</w:t>
      </w:r>
    </w:p>
    <w:p w14:paraId="1B1D126A" w14:textId="2286523B" w:rsidR="00FD7AE7" w:rsidRPr="006A03CA" w:rsidRDefault="00D865BC" w:rsidP="00A47F81">
      <w:pPr>
        <w:rPr>
          <w:rStyle w:val="Hypertextovodkaz"/>
          <w:sz w:val="22"/>
          <w:szCs w:val="22"/>
        </w:rPr>
      </w:pPr>
      <w:r w:rsidRPr="00717376">
        <w:rPr>
          <w:rStyle w:val="ui-provider"/>
          <w:sz w:val="22"/>
          <w:szCs w:val="22"/>
          <w:vertAlign w:val="superscript"/>
        </w:rPr>
        <w:t>9</w:t>
      </w:r>
      <w:r w:rsidRPr="006A03CA">
        <w:rPr>
          <w:rStyle w:val="ui-provider"/>
          <w:sz w:val="22"/>
          <w:szCs w:val="22"/>
        </w:rPr>
        <w:t xml:space="preserve"> </w:t>
      </w:r>
      <w:r w:rsidR="00FB2F5B" w:rsidRPr="006A03CA">
        <w:rPr>
          <w:rStyle w:val="ui-provider"/>
          <w:sz w:val="22"/>
          <w:szCs w:val="22"/>
        </w:rPr>
        <w:t xml:space="preserve">Jak zjistit krevní skupinu zdarma? </w:t>
      </w:r>
      <w:proofErr w:type="spellStart"/>
      <w:r w:rsidR="00FB2F5B" w:rsidRPr="006A03CA">
        <w:rPr>
          <w:rStyle w:val="ui-provider"/>
          <w:i/>
          <w:iCs/>
          <w:sz w:val="22"/>
          <w:szCs w:val="22"/>
        </w:rPr>
        <w:t>Europlasma</w:t>
      </w:r>
      <w:proofErr w:type="spellEnd"/>
      <w:r w:rsidR="00FB2F5B" w:rsidRPr="006A03CA">
        <w:rPr>
          <w:rStyle w:val="ui-provider"/>
          <w:i/>
          <w:iCs/>
          <w:sz w:val="22"/>
          <w:szCs w:val="22"/>
        </w:rPr>
        <w:t xml:space="preserve"> </w:t>
      </w:r>
      <w:r w:rsidR="00FB2F5B" w:rsidRPr="006A03CA">
        <w:rPr>
          <w:sz w:val="22"/>
          <w:szCs w:val="22"/>
        </w:rPr>
        <w:t>[online]. 202</w:t>
      </w:r>
      <w:r w:rsidR="00C83A61" w:rsidRPr="006A03CA">
        <w:rPr>
          <w:sz w:val="22"/>
          <w:szCs w:val="22"/>
        </w:rPr>
        <w:t>1</w:t>
      </w:r>
      <w:r w:rsidR="00FB2F5B" w:rsidRPr="006A03CA">
        <w:rPr>
          <w:sz w:val="22"/>
          <w:szCs w:val="22"/>
        </w:rPr>
        <w:t xml:space="preserve"> [cit. 2023-3-16]. Dostupné z:</w:t>
      </w:r>
      <w:r w:rsidR="00FB2F5B" w:rsidRPr="006A03CA">
        <w:rPr>
          <w:rStyle w:val="ui-provider"/>
          <w:sz w:val="22"/>
          <w:szCs w:val="22"/>
        </w:rPr>
        <w:t xml:space="preserve"> </w:t>
      </w:r>
      <w:r w:rsidR="00FB2F5B" w:rsidRPr="006A03CA">
        <w:rPr>
          <w:rStyle w:val="ui-provider"/>
          <w:i/>
          <w:iCs/>
          <w:sz w:val="22"/>
          <w:szCs w:val="22"/>
        </w:rPr>
        <w:t xml:space="preserve"> </w:t>
      </w:r>
      <w:hyperlink r:id="rId17" w:history="1">
        <w:r w:rsidR="00FB2F5B" w:rsidRPr="006A03CA">
          <w:rPr>
            <w:rStyle w:val="Hypertextovodkaz"/>
            <w:sz w:val="22"/>
            <w:szCs w:val="22"/>
          </w:rPr>
          <w:t>https://www.europlasma.cz/blog.html/jak-zjistit-krevni-skupinu-zdarma</w:t>
        </w:r>
      </w:hyperlink>
      <w:r w:rsidR="00FD7AE7" w:rsidRPr="006A03CA">
        <w:rPr>
          <w:rStyle w:val="Hypertextovodkaz"/>
          <w:sz w:val="22"/>
          <w:szCs w:val="22"/>
        </w:rPr>
        <w:t xml:space="preserve"> </w:t>
      </w:r>
    </w:p>
    <w:p w14:paraId="455820F5" w14:textId="50A663A8" w:rsidR="00FD7AE7" w:rsidRPr="006A03CA" w:rsidRDefault="00F7010D" w:rsidP="00A47F81">
      <w:pPr>
        <w:rPr>
          <w:rStyle w:val="Hypertextovodkaz"/>
          <w:sz w:val="22"/>
          <w:szCs w:val="22"/>
        </w:rPr>
      </w:pPr>
      <w:r w:rsidRPr="00717376">
        <w:rPr>
          <w:rStyle w:val="ui-provider"/>
          <w:sz w:val="22"/>
          <w:szCs w:val="22"/>
          <w:vertAlign w:val="superscript"/>
        </w:rPr>
        <w:t>10</w:t>
      </w:r>
      <w:r w:rsidR="00FB2F5B" w:rsidRPr="006A03CA">
        <w:rPr>
          <w:rStyle w:val="ui-provider"/>
          <w:sz w:val="22"/>
          <w:szCs w:val="22"/>
        </w:rPr>
        <w:t xml:space="preserve"> </w:t>
      </w:r>
      <w:r w:rsidR="00C83A61" w:rsidRPr="006A03CA">
        <w:rPr>
          <w:rStyle w:val="ui-provider"/>
          <w:sz w:val="22"/>
          <w:szCs w:val="22"/>
        </w:rPr>
        <w:t xml:space="preserve">Proč potřebujeme dárce krve? </w:t>
      </w:r>
      <w:r w:rsidR="00C83A61" w:rsidRPr="006A03CA">
        <w:rPr>
          <w:rStyle w:val="ui-provider"/>
          <w:i/>
          <w:iCs/>
          <w:sz w:val="22"/>
          <w:szCs w:val="22"/>
        </w:rPr>
        <w:t xml:space="preserve">Český červený kříž </w:t>
      </w:r>
      <w:r w:rsidR="00FB2F5B" w:rsidRPr="006A03CA">
        <w:rPr>
          <w:sz w:val="22"/>
          <w:szCs w:val="22"/>
        </w:rPr>
        <w:t>[online]. 2023 [cit. 2023-3-16]. Dostupné z:</w:t>
      </w:r>
      <w:r w:rsidRPr="006A03CA">
        <w:rPr>
          <w:rStyle w:val="ui-provider"/>
          <w:sz w:val="22"/>
          <w:szCs w:val="22"/>
        </w:rPr>
        <w:t xml:space="preserve"> </w:t>
      </w:r>
      <w:hyperlink r:id="rId18" w:history="1">
        <w:r w:rsidRPr="006A03CA">
          <w:rPr>
            <w:rStyle w:val="Hypertextovodkaz"/>
            <w:sz w:val="22"/>
            <w:szCs w:val="22"/>
          </w:rPr>
          <w:t>https://www.cervenykriz.eu/proc-potrebujeme-darce-krve</w:t>
        </w:r>
      </w:hyperlink>
      <w:r w:rsidR="00FD7AE7" w:rsidRPr="006A03CA">
        <w:rPr>
          <w:rStyle w:val="Hypertextovodkaz"/>
          <w:sz w:val="22"/>
          <w:szCs w:val="22"/>
        </w:rPr>
        <w:t xml:space="preserve"> </w:t>
      </w:r>
    </w:p>
    <w:p w14:paraId="33749BFF" w14:textId="53DA3695" w:rsidR="00FD7AE7" w:rsidRPr="00D14FDF" w:rsidRDefault="00F7010D" w:rsidP="00A47F81">
      <w:pPr>
        <w:rPr>
          <w:rStyle w:val="ui-provider"/>
          <w:sz w:val="22"/>
          <w:szCs w:val="22"/>
        </w:rPr>
      </w:pPr>
      <w:r w:rsidRPr="00717376">
        <w:rPr>
          <w:rStyle w:val="ui-provider"/>
          <w:sz w:val="22"/>
          <w:szCs w:val="22"/>
          <w:vertAlign w:val="superscript"/>
        </w:rPr>
        <w:t>11</w:t>
      </w:r>
      <w:r w:rsidRPr="006A03CA">
        <w:rPr>
          <w:rStyle w:val="ui-provider"/>
          <w:sz w:val="22"/>
          <w:szCs w:val="22"/>
        </w:rPr>
        <w:t xml:space="preserve"> </w:t>
      </w:r>
      <w:r w:rsidR="000D1D72" w:rsidRPr="006A03CA">
        <w:rPr>
          <w:rStyle w:val="ui-provider"/>
          <w:sz w:val="22"/>
          <w:szCs w:val="22"/>
        </w:rPr>
        <w:t xml:space="preserve">Oceňování bezpříspěvkových dárců krve. </w:t>
      </w:r>
      <w:r w:rsidR="000D1D72" w:rsidRPr="006A03CA">
        <w:rPr>
          <w:rStyle w:val="ui-provider"/>
          <w:i/>
          <w:iCs/>
          <w:sz w:val="22"/>
          <w:szCs w:val="22"/>
        </w:rPr>
        <w:t xml:space="preserve">Český červený kříž </w:t>
      </w:r>
      <w:r w:rsidR="00FB2F5B" w:rsidRPr="006A03CA">
        <w:rPr>
          <w:sz w:val="22"/>
          <w:szCs w:val="22"/>
        </w:rPr>
        <w:t>[online]. 2023 [cit. 2023-3-16]. Dostupné z:</w:t>
      </w:r>
      <w:r w:rsidR="00FB2F5B" w:rsidRPr="006A03CA">
        <w:rPr>
          <w:rStyle w:val="ui-provider"/>
          <w:sz w:val="22"/>
          <w:szCs w:val="22"/>
        </w:rPr>
        <w:t xml:space="preserve"> </w:t>
      </w:r>
      <w:hyperlink r:id="rId19" w:history="1">
        <w:r w:rsidR="00AB20DF" w:rsidRPr="006A03CA">
          <w:rPr>
            <w:rStyle w:val="Hypertextovodkaz"/>
            <w:sz w:val="22"/>
            <w:szCs w:val="22"/>
          </w:rPr>
          <w:t>https://www.cervenykriz.eu/ocenovani-darcu</w:t>
        </w:r>
      </w:hyperlink>
    </w:p>
    <w:p w14:paraId="008990D5" w14:textId="33607859" w:rsidR="00FD7AE7" w:rsidRPr="00D14FDF" w:rsidRDefault="00FD7AE7" w:rsidP="00A47F81">
      <w:pPr>
        <w:rPr>
          <w:rStyle w:val="ui-provider"/>
          <w:sz w:val="22"/>
          <w:szCs w:val="22"/>
        </w:rPr>
      </w:pPr>
    </w:p>
    <w:sectPr w:rsidR="00FD7AE7" w:rsidRPr="00D14FDF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EBA3" w14:textId="77777777" w:rsidR="00752F3D" w:rsidRDefault="00752F3D" w:rsidP="0010787A">
      <w:r>
        <w:separator/>
      </w:r>
    </w:p>
  </w:endnote>
  <w:endnote w:type="continuationSeparator" w:id="0">
    <w:p w14:paraId="0A27DA54" w14:textId="77777777" w:rsidR="00752F3D" w:rsidRDefault="00752F3D" w:rsidP="0010787A">
      <w:r>
        <w:continuationSeparator/>
      </w:r>
    </w:p>
  </w:endnote>
  <w:endnote w:type="continuationNotice" w:id="1">
    <w:p w14:paraId="420F72F1" w14:textId="77777777" w:rsidR="00752F3D" w:rsidRDefault="00752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C9C2" w14:textId="77777777" w:rsidR="00FD1E86" w:rsidRDefault="00FD1E86" w:rsidP="00FD1E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5103" w:hanging="5415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Novartis s.r.o., Na Pankráci 1724/129, 140 00, Praha 4</w:t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3975D6F0" wp14:editId="78C37A31">
          <wp:simplePos x="0" y="0"/>
          <wp:positionH relativeFrom="column">
            <wp:posOffset>1</wp:posOffset>
          </wp:positionH>
          <wp:positionV relativeFrom="paragraph">
            <wp:posOffset>12759</wp:posOffset>
          </wp:positionV>
          <wp:extent cx="1534160" cy="246380"/>
          <wp:effectExtent l="0" t="0" r="0" b="0"/>
          <wp:wrapSquare wrapText="bothSides" distT="0" distB="0" distL="114300" distR="11430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160" cy="24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5736D95" w14:textId="325B364F" w:rsidR="00DA4D14" w:rsidRPr="00FD1E86" w:rsidRDefault="00FD1E86" w:rsidP="00FD1E86">
    <w:pPr>
      <w:pBdr>
        <w:top w:val="nil"/>
        <w:left w:val="nil"/>
        <w:bottom w:val="nil"/>
        <w:right w:val="nil"/>
        <w:between w:val="nil"/>
      </w:pBdr>
      <w:tabs>
        <w:tab w:val="left" w:pos="2068"/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</w:t>
    </w:r>
    <w:r>
      <w:rPr>
        <w:color w:val="000000"/>
        <w:sz w:val="16"/>
        <w:szCs w:val="16"/>
      </w:rPr>
      <w:tab/>
      <w:t xml:space="preserve"> </w:t>
    </w:r>
    <w:r>
      <w:rPr>
        <w:color w:val="000000"/>
        <w:sz w:val="16"/>
        <w:szCs w:val="16"/>
      </w:rPr>
      <w:tab/>
      <w:t xml:space="preserve">  tel.: +420 225 775 111, www.novartis.cz, </w:t>
    </w:r>
    <w:hyperlink r:id="rId2" w:history="1">
      <w:r w:rsidRPr="00700E63">
        <w:rPr>
          <w:rStyle w:val="Hypertextovodkaz"/>
          <w:sz w:val="16"/>
          <w:szCs w:val="16"/>
        </w:rPr>
        <w:t>info.cz@novartis.com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8AB9" w14:textId="77777777" w:rsidR="00752F3D" w:rsidRDefault="00752F3D" w:rsidP="0010787A">
      <w:r>
        <w:separator/>
      </w:r>
    </w:p>
  </w:footnote>
  <w:footnote w:type="continuationSeparator" w:id="0">
    <w:p w14:paraId="230CE3E1" w14:textId="77777777" w:rsidR="00752F3D" w:rsidRDefault="00752F3D" w:rsidP="0010787A">
      <w:r>
        <w:continuationSeparator/>
      </w:r>
    </w:p>
  </w:footnote>
  <w:footnote w:type="continuationNotice" w:id="1">
    <w:p w14:paraId="445E0B98" w14:textId="77777777" w:rsidR="00752F3D" w:rsidRDefault="00752F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8073" w14:textId="78310185" w:rsidR="00DA4D14" w:rsidRPr="00195E3A" w:rsidRDefault="00DA4D14">
    <w:pPr>
      <w:pStyle w:val="Zhlav"/>
      <w:rPr>
        <w:i/>
        <w:iCs/>
      </w:rPr>
    </w:pPr>
    <w:r>
      <w:rPr>
        <w:rFonts w:ascii="Times New Roman" w:eastAsia="Times New Roman" w:hAnsi="Times New Roman" w:cs="Times New Roman"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7FBDBF2" wp14:editId="5A55D795">
          <wp:simplePos x="0" y="0"/>
          <wp:positionH relativeFrom="margin">
            <wp:posOffset>-138223</wp:posOffset>
          </wp:positionH>
          <wp:positionV relativeFrom="margin">
            <wp:posOffset>-621222</wp:posOffset>
          </wp:positionV>
          <wp:extent cx="1095153" cy="563313"/>
          <wp:effectExtent l="0" t="0" r="0" b="0"/>
          <wp:wrapSquare wrapText="bothSides" distT="0" distB="0" distL="114300" distR="114300"/>
          <wp:docPr id="3" name="Picture 3" descr="C:\Users\marketa.hrabankova\Desktop\Templates\havas_b&amp;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arketa.hrabankova\Desktop\Templates\havas_b&amp;w.jpg"/>
                  <pic:cNvPicPr preferRelativeResize="0"/>
                </pic:nvPicPr>
                <pic:blipFill>
                  <a:blip r:embed="rId1"/>
                  <a:srcRect t="13325" r="5496" b="14969"/>
                  <a:stretch>
                    <a:fillRect/>
                  </a:stretch>
                </pic:blipFill>
                <pic:spPr>
                  <a:xfrm>
                    <a:off x="0" y="0"/>
                    <a:ext cx="1095153" cy="563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0277E">
      <w:tab/>
    </w:r>
    <w:r w:rsidR="00A0277E">
      <w:tab/>
    </w:r>
    <w:r w:rsidR="00A0277E" w:rsidRPr="00195E3A">
      <w:rPr>
        <w:i/>
        <w:iCs/>
        <w:color w:val="808080" w:themeColor="background1" w:themeShade="80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596B"/>
    <w:multiLevelType w:val="multilevel"/>
    <w:tmpl w:val="36F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755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77"/>
    <w:rsid w:val="00011E16"/>
    <w:rsid w:val="000123DA"/>
    <w:rsid w:val="00022CDB"/>
    <w:rsid w:val="00024F39"/>
    <w:rsid w:val="00025385"/>
    <w:rsid w:val="00040E4C"/>
    <w:rsid w:val="000531E8"/>
    <w:rsid w:val="00066F56"/>
    <w:rsid w:val="00072677"/>
    <w:rsid w:val="000B21C0"/>
    <w:rsid w:val="000B2847"/>
    <w:rsid w:val="000B6FB2"/>
    <w:rsid w:val="000B7F98"/>
    <w:rsid w:val="000C294A"/>
    <w:rsid w:val="000D1D72"/>
    <w:rsid w:val="000F1345"/>
    <w:rsid w:val="000F3C9F"/>
    <w:rsid w:val="0010787A"/>
    <w:rsid w:val="00114577"/>
    <w:rsid w:val="00132613"/>
    <w:rsid w:val="00140DB1"/>
    <w:rsid w:val="00143630"/>
    <w:rsid w:val="00143E20"/>
    <w:rsid w:val="0014462D"/>
    <w:rsid w:val="001717AC"/>
    <w:rsid w:val="001738D1"/>
    <w:rsid w:val="001742B2"/>
    <w:rsid w:val="001762CA"/>
    <w:rsid w:val="0018180E"/>
    <w:rsid w:val="0018206F"/>
    <w:rsid w:val="001846C1"/>
    <w:rsid w:val="00187809"/>
    <w:rsid w:val="0019085E"/>
    <w:rsid w:val="00195E3A"/>
    <w:rsid w:val="001C71F4"/>
    <w:rsid w:val="001E31B3"/>
    <w:rsid w:val="001E3A1F"/>
    <w:rsid w:val="001F266A"/>
    <w:rsid w:val="001F3284"/>
    <w:rsid w:val="002147FB"/>
    <w:rsid w:val="00224D4D"/>
    <w:rsid w:val="0024582C"/>
    <w:rsid w:val="00245CA3"/>
    <w:rsid w:val="002536D1"/>
    <w:rsid w:val="002575B5"/>
    <w:rsid w:val="00260FBD"/>
    <w:rsid w:val="0028398C"/>
    <w:rsid w:val="0029155F"/>
    <w:rsid w:val="002941E0"/>
    <w:rsid w:val="002A602B"/>
    <w:rsid w:val="002A602F"/>
    <w:rsid w:val="002B213E"/>
    <w:rsid w:val="002C3695"/>
    <w:rsid w:val="002C4B66"/>
    <w:rsid w:val="002C4D9B"/>
    <w:rsid w:val="002D737C"/>
    <w:rsid w:val="002F4B73"/>
    <w:rsid w:val="0030124B"/>
    <w:rsid w:val="003029FF"/>
    <w:rsid w:val="00312244"/>
    <w:rsid w:val="0031650B"/>
    <w:rsid w:val="0034068D"/>
    <w:rsid w:val="00363488"/>
    <w:rsid w:val="003816EC"/>
    <w:rsid w:val="003970AD"/>
    <w:rsid w:val="003A32B6"/>
    <w:rsid w:val="003B2878"/>
    <w:rsid w:val="003D37AC"/>
    <w:rsid w:val="003D5D42"/>
    <w:rsid w:val="003E5982"/>
    <w:rsid w:val="00401DD0"/>
    <w:rsid w:val="004061B2"/>
    <w:rsid w:val="0042067F"/>
    <w:rsid w:val="00430912"/>
    <w:rsid w:val="004362D8"/>
    <w:rsid w:val="004417CB"/>
    <w:rsid w:val="004445E9"/>
    <w:rsid w:val="00462E4E"/>
    <w:rsid w:val="004858DB"/>
    <w:rsid w:val="00487A20"/>
    <w:rsid w:val="0049364B"/>
    <w:rsid w:val="004B5C65"/>
    <w:rsid w:val="004B5F6D"/>
    <w:rsid w:val="004E1E20"/>
    <w:rsid w:val="004E2C50"/>
    <w:rsid w:val="00517F4B"/>
    <w:rsid w:val="005310BB"/>
    <w:rsid w:val="00531D44"/>
    <w:rsid w:val="00532806"/>
    <w:rsid w:val="00537790"/>
    <w:rsid w:val="00564050"/>
    <w:rsid w:val="00572A75"/>
    <w:rsid w:val="005803A3"/>
    <w:rsid w:val="00591670"/>
    <w:rsid w:val="005C12EF"/>
    <w:rsid w:val="005E57BC"/>
    <w:rsid w:val="00601E1A"/>
    <w:rsid w:val="00616C9C"/>
    <w:rsid w:val="00635F5C"/>
    <w:rsid w:val="006379D9"/>
    <w:rsid w:val="0064106B"/>
    <w:rsid w:val="00691442"/>
    <w:rsid w:val="00694D96"/>
    <w:rsid w:val="006A03CA"/>
    <w:rsid w:val="006A5A97"/>
    <w:rsid w:val="006A6970"/>
    <w:rsid w:val="006A7995"/>
    <w:rsid w:val="006C071A"/>
    <w:rsid w:val="006D09CB"/>
    <w:rsid w:val="006D34FD"/>
    <w:rsid w:val="006F3186"/>
    <w:rsid w:val="006F4A17"/>
    <w:rsid w:val="00715EC1"/>
    <w:rsid w:val="00717376"/>
    <w:rsid w:val="007176F2"/>
    <w:rsid w:val="007264DB"/>
    <w:rsid w:val="007435B1"/>
    <w:rsid w:val="007439F2"/>
    <w:rsid w:val="00747836"/>
    <w:rsid w:val="00752F3D"/>
    <w:rsid w:val="00765C83"/>
    <w:rsid w:val="007664E0"/>
    <w:rsid w:val="00775348"/>
    <w:rsid w:val="0078170A"/>
    <w:rsid w:val="007832F6"/>
    <w:rsid w:val="00784D19"/>
    <w:rsid w:val="007C45B2"/>
    <w:rsid w:val="007C69F4"/>
    <w:rsid w:val="007C773C"/>
    <w:rsid w:val="007D49A0"/>
    <w:rsid w:val="007E4B47"/>
    <w:rsid w:val="007E5818"/>
    <w:rsid w:val="007E7B05"/>
    <w:rsid w:val="007F2FB2"/>
    <w:rsid w:val="008003DA"/>
    <w:rsid w:val="00825445"/>
    <w:rsid w:val="008341C9"/>
    <w:rsid w:val="00852822"/>
    <w:rsid w:val="00860663"/>
    <w:rsid w:val="0086685B"/>
    <w:rsid w:val="0089037F"/>
    <w:rsid w:val="00895196"/>
    <w:rsid w:val="008A184F"/>
    <w:rsid w:val="008A4F0F"/>
    <w:rsid w:val="008C14D6"/>
    <w:rsid w:val="008C4208"/>
    <w:rsid w:val="008D34A3"/>
    <w:rsid w:val="008D7468"/>
    <w:rsid w:val="008F2EC1"/>
    <w:rsid w:val="0090006D"/>
    <w:rsid w:val="0090779E"/>
    <w:rsid w:val="00913680"/>
    <w:rsid w:val="009431CA"/>
    <w:rsid w:val="0094670D"/>
    <w:rsid w:val="00951C89"/>
    <w:rsid w:val="00975D8D"/>
    <w:rsid w:val="00977355"/>
    <w:rsid w:val="00980934"/>
    <w:rsid w:val="0098397F"/>
    <w:rsid w:val="009853B4"/>
    <w:rsid w:val="009A0337"/>
    <w:rsid w:val="009A07E4"/>
    <w:rsid w:val="009A45B0"/>
    <w:rsid w:val="009B38DA"/>
    <w:rsid w:val="009B52C8"/>
    <w:rsid w:val="009C65C4"/>
    <w:rsid w:val="009C6AE0"/>
    <w:rsid w:val="009D0575"/>
    <w:rsid w:val="009D517F"/>
    <w:rsid w:val="009D610C"/>
    <w:rsid w:val="009E30A8"/>
    <w:rsid w:val="00A00EE3"/>
    <w:rsid w:val="00A0277E"/>
    <w:rsid w:val="00A46072"/>
    <w:rsid w:val="00A47F81"/>
    <w:rsid w:val="00A52EE3"/>
    <w:rsid w:val="00A67EB0"/>
    <w:rsid w:val="00A77CAC"/>
    <w:rsid w:val="00AB20DF"/>
    <w:rsid w:val="00AC2D80"/>
    <w:rsid w:val="00AE1BAC"/>
    <w:rsid w:val="00AF2C1C"/>
    <w:rsid w:val="00B029F9"/>
    <w:rsid w:val="00B0736F"/>
    <w:rsid w:val="00B07971"/>
    <w:rsid w:val="00B27CEE"/>
    <w:rsid w:val="00B54673"/>
    <w:rsid w:val="00B61358"/>
    <w:rsid w:val="00B84196"/>
    <w:rsid w:val="00B86F04"/>
    <w:rsid w:val="00BC21E9"/>
    <w:rsid w:val="00BC7412"/>
    <w:rsid w:val="00BD4AD9"/>
    <w:rsid w:val="00BE0EF4"/>
    <w:rsid w:val="00BF13E1"/>
    <w:rsid w:val="00C205C5"/>
    <w:rsid w:val="00C2107F"/>
    <w:rsid w:val="00C22247"/>
    <w:rsid w:val="00C25094"/>
    <w:rsid w:val="00C2553F"/>
    <w:rsid w:val="00C4114B"/>
    <w:rsid w:val="00C41494"/>
    <w:rsid w:val="00C825BC"/>
    <w:rsid w:val="00C83A61"/>
    <w:rsid w:val="00C918BC"/>
    <w:rsid w:val="00CA23C2"/>
    <w:rsid w:val="00CA2D93"/>
    <w:rsid w:val="00CB6150"/>
    <w:rsid w:val="00CE7BE7"/>
    <w:rsid w:val="00CF06CC"/>
    <w:rsid w:val="00CF370D"/>
    <w:rsid w:val="00D1088D"/>
    <w:rsid w:val="00D14FDF"/>
    <w:rsid w:val="00D25896"/>
    <w:rsid w:val="00D56444"/>
    <w:rsid w:val="00D7150F"/>
    <w:rsid w:val="00D746CA"/>
    <w:rsid w:val="00D830EC"/>
    <w:rsid w:val="00D865BC"/>
    <w:rsid w:val="00DA4D14"/>
    <w:rsid w:val="00DB33DE"/>
    <w:rsid w:val="00DD21F8"/>
    <w:rsid w:val="00E03EC0"/>
    <w:rsid w:val="00E07D98"/>
    <w:rsid w:val="00E12E05"/>
    <w:rsid w:val="00E14245"/>
    <w:rsid w:val="00E15792"/>
    <w:rsid w:val="00E306BE"/>
    <w:rsid w:val="00E341B3"/>
    <w:rsid w:val="00E61731"/>
    <w:rsid w:val="00E627C0"/>
    <w:rsid w:val="00E64681"/>
    <w:rsid w:val="00EA71DF"/>
    <w:rsid w:val="00EC505C"/>
    <w:rsid w:val="00EE6EC2"/>
    <w:rsid w:val="00EF2D35"/>
    <w:rsid w:val="00EF495E"/>
    <w:rsid w:val="00F15555"/>
    <w:rsid w:val="00F2784C"/>
    <w:rsid w:val="00F31AC0"/>
    <w:rsid w:val="00F325C8"/>
    <w:rsid w:val="00F47633"/>
    <w:rsid w:val="00F60253"/>
    <w:rsid w:val="00F6215D"/>
    <w:rsid w:val="00F65114"/>
    <w:rsid w:val="00F7010D"/>
    <w:rsid w:val="00FA344B"/>
    <w:rsid w:val="00FB2F5B"/>
    <w:rsid w:val="00FC520A"/>
    <w:rsid w:val="00FD1E86"/>
    <w:rsid w:val="00FD25A3"/>
    <w:rsid w:val="00FD3389"/>
    <w:rsid w:val="00FD7AE7"/>
    <w:rsid w:val="00FE2190"/>
    <w:rsid w:val="00FE4DCF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531C0"/>
  <w15:chartTrackingRefBased/>
  <w15:docId w15:val="{4D00AE38-59A7-4243-9817-B1EE8CE3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61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6150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DB33DE"/>
  </w:style>
  <w:style w:type="character" w:customStyle="1" w:styleId="ui-provider">
    <w:name w:val="ui-provider"/>
    <w:basedOn w:val="Standardnpsmoodstavce"/>
    <w:rsid w:val="00EF2D3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78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78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787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4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4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4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4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4DB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B21C0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7C773C"/>
  </w:style>
  <w:style w:type="paragraph" w:styleId="Zhlav">
    <w:name w:val="header"/>
    <w:basedOn w:val="Normln"/>
    <w:link w:val="ZhlavChar"/>
    <w:uiPriority w:val="99"/>
    <w:unhideWhenUsed/>
    <w:rsid w:val="00DA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D14"/>
  </w:style>
  <w:style w:type="paragraph" w:styleId="Zpat">
    <w:name w:val="footer"/>
    <w:basedOn w:val="Normln"/>
    <w:link w:val="ZpatChar"/>
    <w:uiPriority w:val="99"/>
    <w:unhideWhenUsed/>
    <w:rsid w:val="00DA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D14"/>
  </w:style>
  <w:style w:type="character" w:customStyle="1" w:styleId="outlook-search-highlight">
    <w:name w:val="outlook-search-highlight"/>
    <w:basedOn w:val="Standardnpsmoodstavce"/>
    <w:rsid w:val="006F4A17"/>
  </w:style>
  <w:style w:type="character" w:customStyle="1" w:styleId="apple-converted-space">
    <w:name w:val="apple-converted-space"/>
    <w:basedOn w:val="Standardnpsmoodstavce"/>
    <w:rsid w:val="006F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mofilie.cz" TargetMode="External"/><Relationship Id="rId18" Type="http://schemas.openxmlformats.org/officeDocument/2006/relationships/hyperlink" Target="https://www.cervenykriz.eu/proc-potrebujeme-darce-krv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linkos.cz/slovnicek/anemie-chudokrevnost/" TargetMode="External"/><Relationship Id="rId17" Type="http://schemas.openxmlformats.org/officeDocument/2006/relationships/hyperlink" Target="https://www.europlasma.cz/blog.html/jak-zjistit-krevni-skupinu-zdarm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os.cz/pacient-a-rodina/onkologicke-diagnozy/myeloproliferativni-onemocneni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+42060276639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os.cz/slovnicek/myelodysplasticky-syndr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ervenykriz.eu/ocenovani-darc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os.cz/pacient-a-rodina/onkologicke-diagnozy/leukemie-c91-c95/leukemie-1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cz@novarti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6" ma:contentTypeDescription="Create a new document." ma:contentTypeScope="" ma:versionID="f4bfed50c3a3ed90397b4d6d8ec2e27f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a81157e645ba75edcb9855d2cc411cbe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8e8652-a421-47d1-baa4-74257b3c9e86}" ma:internalName="TaxCatchAll" ma:showField="CatchAllData" ma:web="a35a9241-093a-4dee-b080-f05256dd5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136593-772d-46fb-a600-2cc4b2a4e29c">
      <Terms xmlns="http://schemas.microsoft.com/office/infopath/2007/PartnerControls"/>
    </lcf76f155ced4ddcb4097134ff3c332f>
    <TaxCatchAll xmlns="a35a9241-093a-4dee-b080-f05256dd595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59219-87EA-44F8-A3D3-4DC890398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FD4FC-53F1-4A44-8ED8-BCFFC16ADD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AA0C89-BDF3-412B-B100-8AB3B5F62674}">
  <ds:schemaRefs>
    <ds:schemaRef ds:uri="http://schemas.microsoft.com/office/2006/metadata/properties"/>
    <ds:schemaRef ds:uri="http://schemas.microsoft.com/office/infopath/2007/PartnerControls"/>
    <ds:schemaRef ds:uri="20136593-772d-46fb-a600-2cc4b2a4e29c"/>
    <ds:schemaRef ds:uri="a35a9241-093a-4dee-b080-f05256dd5951"/>
  </ds:schemaRefs>
</ds:datastoreItem>
</file>

<file path=customXml/itemProps4.xml><?xml version="1.0" encoding="utf-8"?>
<ds:datastoreItem xmlns:ds="http://schemas.openxmlformats.org/officeDocument/2006/customXml" ds:itemID="{3EC0DE5A-4880-4B1F-B3E5-650E607F8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900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6201</CharactersWithSpaces>
  <SharedDoc>false</SharedDoc>
  <HLinks>
    <vt:vector size="120" baseType="variant">
      <vt:variant>
        <vt:i4>6422581</vt:i4>
      </vt:variant>
      <vt:variant>
        <vt:i4>27</vt:i4>
      </vt:variant>
      <vt:variant>
        <vt:i4>0</vt:i4>
      </vt:variant>
      <vt:variant>
        <vt:i4>5</vt:i4>
      </vt:variant>
      <vt:variant>
        <vt:lpwstr>https://www.cervenykriz.eu/ocenovani-darcu</vt:lpwstr>
      </vt:variant>
      <vt:variant>
        <vt:lpwstr/>
      </vt:variant>
      <vt:variant>
        <vt:i4>3342436</vt:i4>
      </vt:variant>
      <vt:variant>
        <vt:i4>24</vt:i4>
      </vt:variant>
      <vt:variant>
        <vt:i4>0</vt:i4>
      </vt:variant>
      <vt:variant>
        <vt:i4>5</vt:i4>
      </vt:variant>
      <vt:variant>
        <vt:lpwstr>https://www.cervenykriz.eu/proc-potrebujeme-darce-krve</vt:lpwstr>
      </vt:variant>
      <vt:variant>
        <vt:lpwstr/>
      </vt:variant>
      <vt:variant>
        <vt:i4>5308501</vt:i4>
      </vt:variant>
      <vt:variant>
        <vt:i4>21</vt:i4>
      </vt:variant>
      <vt:variant>
        <vt:i4>0</vt:i4>
      </vt:variant>
      <vt:variant>
        <vt:i4>5</vt:i4>
      </vt:variant>
      <vt:variant>
        <vt:lpwstr>https://www.europlasma.cz/blog.html/jak-zjistit-krevni-skupinu-zdarma</vt:lpwstr>
      </vt:variant>
      <vt:variant>
        <vt:lpwstr/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>https://www.linkos.cz/pacient-a-rodina/onkologicke-diagnozy/myeloproliferativni-onemocneni/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https://www.linkos.cz/slovnicek/myelodysplasticky-syndrom/</vt:lpwstr>
      </vt:variant>
      <vt:variant>
        <vt:lpwstr/>
      </vt:variant>
      <vt:variant>
        <vt:i4>5636121</vt:i4>
      </vt:variant>
      <vt:variant>
        <vt:i4>12</vt:i4>
      </vt:variant>
      <vt:variant>
        <vt:i4>0</vt:i4>
      </vt:variant>
      <vt:variant>
        <vt:i4>5</vt:i4>
      </vt:variant>
      <vt:variant>
        <vt:lpwstr>https://www.linkos.cz/pacient-a-rodina/onkologicke-diagnozy/leukemie-c91-c95/leukemie-1/</vt:lpwstr>
      </vt:variant>
      <vt:variant>
        <vt:lpwstr/>
      </vt:variant>
      <vt:variant>
        <vt:i4>1441865</vt:i4>
      </vt:variant>
      <vt:variant>
        <vt:i4>9</vt:i4>
      </vt:variant>
      <vt:variant>
        <vt:i4>0</vt:i4>
      </vt:variant>
      <vt:variant>
        <vt:i4>5</vt:i4>
      </vt:variant>
      <vt:variant>
        <vt:lpwstr>https://www.hemofilie.cz/</vt:lpwstr>
      </vt:variant>
      <vt:variant>
        <vt:lpwstr/>
      </vt:variant>
      <vt:variant>
        <vt:i4>4980828</vt:i4>
      </vt:variant>
      <vt:variant>
        <vt:i4>6</vt:i4>
      </vt:variant>
      <vt:variant>
        <vt:i4>0</vt:i4>
      </vt:variant>
      <vt:variant>
        <vt:i4>5</vt:i4>
      </vt:variant>
      <vt:variant>
        <vt:lpwstr>https://www.linkos.cz/slovnicek/anemie-chudokrevnost/</vt:lpwstr>
      </vt:variant>
      <vt:variant>
        <vt:lpwstr/>
      </vt:variant>
      <vt:variant>
        <vt:i4>2097215</vt:i4>
      </vt:variant>
      <vt:variant>
        <vt:i4>3</vt:i4>
      </vt:variant>
      <vt:variant>
        <vt:i4>0</vt:i4>
      </vt:variant>
      <vt:variant>
        <vt:i4>5</vt:i4>
      </vt:variant>
      <vt:variant>
        <vt:lpwstr>http://www.genetika-biologie.cz/krevni-skupiny</vt:lpwstr>
      </vt:variant>
      <vt:variant>
        <vt:lpwstr/>
      </vt:variant>
      <vt:variant>
        <vt:i4>5439488</vt:i4>
      </vt:variant>
      <vt:variant>
        <vt:i4>0</vt:i4>
      </vt:variant>
      <vt:variant>
        <vt:i4>0</vt:i4>
      </vt:variant>
      <vt:variant>
        <vt:i4>5</vt:i4>
      </vt:variant>
      <vt:variant>
        <vt:lpwstr>tel:+420602766398</vt:lpwstr>
      </vt:variant>
      <vt:variant>
        <vt:lpwstr/>
      </vt:variant>
      <vt:variant>
        <vt:i4>6422581</vt:i4>
      </vt:variant>
      <vt:variant>
        <vt:i4>24</vt:i4>
      </vt:variant>
      <vt:variant>
        <vt:i4>0</vt:i4>
      </vt:variant>
      <vt:variant>
        <vt:i4>5</vt:i4>
      </vt:variant>
      <vt:variant>
        <vt:lpwstr>https://www.cervenykriz.eu/ocenovani-darcu</vt:lpwstr>
      </vt:variant>
      <vt:variant>
        <vt:lpwstr/>
      </vt:variant>
      <vt:variant>
        <vt:i4>3342436</vt:i4>
      </vt:variant>
      <vt:variant>
        <vt:i4>21</vt:i4>
      </vt:variant>
      <vt:variant>
        <vt:i4>0</vt:i4>
      </vt:variant>
      <vt:variant>
        <vt:i4>5</vt:i4>
      </vt:variant>
      <vt:variant>
        <vt:lpwstr>https://www.cervenykriz.eu/proc-potrebujeme-darce-krve</vt:lpwstr>
      </vt:variant>
      <vt:variant>
        <vt:lpwstr/>
      </vt:variant>
      <vt:variant>
        <vt:i4>5308501</vt:i4>
      </vt:variant>
      <vt:variant>
        <vt:i4>18</vt:i4>
      </vt:variant>
      <vt:variant>
        <vt:i4>0</vt:i4>
      </vt:variant>
      <vt:variant>
        <vt:i4>5</vt:i4>
      </vt:variant>
      <vt:variant>
        <vt:lpwstr>https://www.europlasma.cz/blog.html/jak-zjistit-krevni-skupinu-zdarma</vt:lpwstr>
      </vt:variant>
      <vt:variant>
        <vt:lpwstr/>
      </vt:variant>
      <vt:variant>
        <vt:i4>6422647</vt:i4>
      </vt:variant>
      <vt:variant>
        <vt:i4>15</vt:i4>
      </vt:variant>
      <vt:variant>
        <vt:i4>0</vt:i4>
      </vt:variant>
      <vt:variant>
        <vt:i4>5</vt:i4>
      </vt:variant>
      <vt:variant>
        <vt:lpwstr>https://www.linkos.cz/pacient-a-rodina/onkologicke-diagnozy/myeloproliferativni-onemocneni/</vt:lpwstr>
      </vt:variant>
      <vt:variant>
        <vt:lpwstr/>
      </vt:variant>
      <vt:variant>
        <vt:i4>2293856</vt:i4>
      </vt:variant>
      <vt:variant>
        <vt:i4>12</vt:i4>
      </vt:variant>
      <vt:variant>
        <vt:i4>0</vt:i4>
      </vt:variant>
      <vt:variant>
        <vt:i4>5</vt:i4>
      </vt:variant>
      <vt:variant>
        <vt:lpwstr>https://www.linkos.cz/slovnicek/myelodysplasticky-syndrom/</vt:lpwstr>
      </vt:variant>
      <vt:variant>
        <vt:lpwstr/>
      </vt:variant>
      <vt:variant>
        <vt:i4>5636121</vt:i4>
      </vt:variant>
      <vt:variant>
        <vt:i4>9</vt:i4>
      </vt:variant>
      <vt:variant>
        <vt:i4>0</vt:i4>
      </vt:variant>
      <vt:variant>
        <vt:i4>5</vt:i4>
      </vt:variant>
      <vt:variant>
        <vt:lpwstr>https://www.linkos.cz/pacient-a-rodina/onkologicke-diagnozy/leukemie-c91-c95/leukemie-1/</vt:lpwstr>
      </vt:variant>
      <vt:variant>
        <vt:lpwstr/>
      </vt:variant>
      <vt:variant>
        <vt:i4>1441865</vt:i4>
      </vt:variant>
      <vt:variant>
        <vt:i4>6</vt:i4>
      </vt:variant>
      <vt:variant>
        <vt:i4>0</vt:i4>
      </vt:variant>
      <vt:variant>
        <vt:i4>5</vt:i4>
      </vt:variant>
      <vt:variant>
        <vt:lpwstr>https://www.hemofilie.cz/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https://www.linkos.cz/slovnicek/anemie-chudokrevnost/</vt:lpwstr>
      </vt:variant>
      <vt:variant>
        <vt:lpwstr/>
      </vt:variant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https://www.cervenykriz.eu/files/files/cz/edicedeti/mmz_2021_extr.pdf</vt:lpwstr>
      </vt:variant>
      <vt:variant>
        <vt:lpwstr/>
      </vt:variant>
      <vt:variant>
        <vt:i4>8060930</vt:i4>
      </vt:variant>
      <vt:variant>
        <vt:i4>0</vt:i4>
      </vt:variant>
      <vt:variant>
        <vt:i4>0</vt:i4>
      </vt:variant>
      <vt:variant>
        <vt:i4>5</vt:i4>
      </vt:variant>
      <vt:variant>
        <vt:lpwstr>mailto:info.cz@novartis.com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Soldatova</dc:creator>
  <cp:keywords/>
  <dc:description/>
  <cp:lastModifiedBy>Anna Soldatova</cp:lastModifiedBy>
  <cp:revision>196</cp:revision>
  <dcterms:created xsi:type="dcterms:W3CDTF">2023-03-16T04:48:00Z</dcterms:created>
  <dcterms:modified xsi:type="dcterms:W3CDTF">2023-03-22T21:30:00Z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  <property fmtid="{D5CDD505-2E9C-101B-9397-08002B2CF9AE}" pid="3" name="MediaServiceImageTags">
    <vt:lpwstr/>
  </property>
  <property fmtid="{D5CDD505-2E9C-101B-9397-08002B2CF9AE}" pid="4" name="MSIP_Label_3c9bec58-8084-492e-8360-0e1cfe36408c_Enabled">
    <vt:lpwstr>true</vt:lpwstr>
  </property>
  <property fmtid="{D5CDD505-2E9C-101B-9397-08002B2CF9AE}" pid="5" name="MSIP_Label_3c9bec58-8084-492e-8360-0e1cfe36408c_SetDate">
    <vt:lpwstr>2023-03-19T15:59:27Z</vt:lpwstr>
  </property>
  <property fmtid="{D5CDD505-2E9C-101B-9397-08002B2CF9AE}" pid="6" name="MSIP_Label_3c9bec58-8084-492e-8360-0e1cfe36408c_Method">
    <vt:lpwstr>Standard</vt:lpwstr>
  </property>
  <property fmtid="{D5CDD505-2E9C-101B-9397-08002B2CF9AE}" pid="7" name="MSIP_Label_3c9bec58-8084-492e-8360-0e1cfe36408c_Name">
    <vt:lpwstr>Not Protected -Pilot</vt:lpwstr>
  </property>
  <property fmtid="{D5CDD505-2E9C-101B-9397-08002B2CF9AE}" pid="8" name="MSIP_Label_3c9bec58-8084-492e-8360-0e1cfe36408c_SiteId">
    <vt:lpwstr>f35a6974-607f-47d4-82d7-ff31d7dc53a5</vt:lpwstr>
  </property>
  <property fmtid="{D5CDD505-2E9C-101B-9397-08002B2CF9AE}" pid="9" name="MSIP_Label_3c9bec58-8084-492e-8360-0e1cfe36408c_ActionId">
    <vt:lpwstr>08f5724e-b6cf-4fbe-8fb0-84d7c2f818a8</vt:lpwstr>
  </property>
  <property fmtid="{D5CDD505-2E9C-101B-9397-08002B2CF9AE}" pid="10" name="MSIP_Label_3c9bec58-8084-492e-8360-0e1cfe36408c_ContentBits">
    <vt:lpwstr>0</vt:lpwstr>
  </property>
</Properties>
</file>