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5EDE84" w:rsidR="00385FDF" w:rsidRPr="00B40E11" w:rsidRDefault="0009615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40E11">
        <w:rPr>
          <w:rFonts w:ascii="Calibri" w:eastAsia="Calibri" w:hAnsi="Calibri" w:cs="Calibri"/>
          <w:b/>
          <w:sz w:val="28"/>
          <w:szCs w:val="28"/>
        </w:rPr>
        <w:t>Dětská pokožka je o polovinu tenčí než dospělá a dozrává do 6</w:t>
      </w:r>
      <w:r w:rsidR="004A7A6A">
        <w:rPr>
          <w:rFonts w:ascii="Calibri" w:eastAsia="Calibri" w:hAnsi="Calibri" w:cs="Calibri"/>
          <w:b/>
          <w:sz w:val="28"/>
          <w:szCs w:val="28"/>
        </w:rPr>
        <w:t> </w:t>
      </w:r>
      <w:r w:rsidRPr="00B40E11">
        <w:rPr>
          <w:rFonts w:ascii="Calibri" w:eastAsia="Calibri" w:hAnsi="Calibri" w:cs="Calibri"/>
          <w:b/>
          <w:sz w:val="28"/>
          <w:szCs w:val="28"/>
        </w:rPr>
        <w:t>let. Většina českých domácností na to však nebere ohled</w:t>
      </w:r>
    </w:p>
    <w:p w14:paraId="00000002" w14:textId="77777777" w:rsidR="00385FDF" w:rsidRPr="00B40E11" w:rsidRDefault="00385FDF">
      <w:pPr>
        <w:rPr>
          <w:rFonts w:ascii="Calibri" w:eastAsia="Calibri" w:hAnsi="Calibri" w:cs="Calibri"/>
          <w:sz w:val="22"/>
          <w:szCs w:val="22"/>
        </w:rPr>
      </w:pPr>
    </w:p>
    <w:p w14:paraId="00000003" w14:textId="3B1A9269" w:rsidR="00385FDF" w:rsidRPr="00B40E11" w:rsidRDefault="00096150" w:rsidP="4740A4C5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B40E11">
        <w:rPr>
          <w:rFonts w:ascii="Calibri" w:eastAsia="Calibri" w:hAnsi="Calibri" w:cs="Calibri"/>
          <w:sz w:val="22"/>
          <w:szCs w:val="22"/>
        </w:rPr>
        <w:t>28.</w:t>
      </w:r>
      <w:r w:rsidR="00EC5CB7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>2.</w:t>
      </w:r>
      <w:r w:rsidR="00EC5CB7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>2024 Praha –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 xml:space="preserve"> Dítě není malý dospělý. Od prvního kontaktu</w:t>
      </w:r>
      <w:r w:rsidR="005C782A" w:rsidRPr="00B40E1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>se světem se vyvíjí psychicky i</w:t>
      </w:r>
      <w:r w:rsidR="00EC5CB7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>fyzicky a buduje si nejen vlastní osobnost, ale i</w:t>
      </w:r>
      <w:r w:rsidR="00EC5CB7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>imunitu. Pokožka jakožto nejviditelnější bariéra vůči vnějšímu světu nemá u</w:t>
      </w:r>
      <w:r w:rsidR="00EC5CB7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 xml:space="preserve">malých dětí několik prvních let života plně vyzrálou obranyschopnost, je velmi citlivá, snadno se podráždí, a proto si </w:t>
      </w:r>
      <w:proofErr w:type="gramStart"/>
      <w:r w:rsidRPr="00B40E11">
        <w:rPr>
          <w:rFonts w:ascii="Calibri" w:eastAsia="Calibri" w:hAnsi="Calibri" w:cs="Calibri"/>
          <w:b/>
          <w:bCs/>
          <w:sz w:val="22"/>
          <w:szCs w:val="22"/>
        </w:rPr>
        <w:t>zaslouží</w:t>
      </w:r>
      <w:proofErr w:type="gramEnd"/>
      <w:r w:rsidRPr="00B40E11">
        <w:rPr>
          <w:rFonts w:ascii="Calibri" w:eastAsia="Calibri" w:hAnsi="Calibri" w:cs="Calibri"/>
          <w:b/>
          <w:bCs/>
          <w:sz w:val="22"/>
          <w:szCs w:val="22"/>
        </w:rPr>
        <w:t xml:space="preserve"> zvýšenou pozornost a</w:t>
      </w:r>
      <w:r w:rsidR="006F15DB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>promyšlenou péči na všech úrovních. Například i</w:t>
      </w:r>
      <w:r w:rsidR="006F15DB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>nevhodně zvolené kosmetické nebo prací prostředky mohou odstartovat vleklé potíže či alergie.</w:t>
      </w:r>
      <w:sdt>
        <w:sdtPr>
          <w:rPr>
            <w:rFonts w:ascii="Calibri" w:hAnsi="Calibri" w:cs="Calibri"/>
          </w:rPr>
          <w:tag w:val="goog_rdk_0"/>
          <w:id w:val="1712684614"/>
        </w:sdtPr>
        <w:sdtEndPr/>
        <w:sdtContent>
          <w:r w:rsidRPr="00B40E11">
            <w:rPr>
              <w:rFonts w:ascii="Calibri" w:eastAsia="Calibri" w:hAnsi="Calibri" w:cs="Calibri"/>
              <w:b/>
              <w:bCs/>
              <w:sz w:val="22"/>
              <w:szCs w:val="22"/>
            </w:rPr>
            <w:t xml:space="preserve"> </w:t>
          </w:r>
        </w:sdtContent>
      </w:sdt>
      <w:proofErr w:type="gramStart"/>
      <w:r w:rsidRPr="00B40E11">
        <w:rPr>
          <w:rFonts w:ascii="Calibri" w:eastAsia="Calibri" w:hAnsi="Calibri" w:cs="Calibri"/>
          <w:b/>
          <w:bCs/>
          <w:sz w:val="22"/>
          <w:szCs w:val="22"/>
        </w:rPr>
        <w:t>Svědčí</w:t>
      </w:r>
      <w:proofErr w:type="gramEnd"/>
      <w:r w:rsidRPr="00B40E11">
        <w:rPr>
          <w:rFonts w:ascii="Calibri" w:eastAsia="Calibri" w:hAnsi="Calibri" w:cs="Calibri"/>
          <w:b/>
          <w:bCs/>
          <w:sz w:val="22"/>
          <w:szCs w:val="22"/>
        </w:rPr>
        <w:t xml:space="preserve"> o</w:t>
      </w:r>
      <w:r w:rsidR="006F15DB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>tom nárůst dětí s</w:t>
      </w:r>
      <w:r w:rsidR="006F15DB">
        <w:rPr>
          <w:rFonts w:ascii="Calibri" w:eastAsia="Calibri" w:hAnsi="Calibri" w:cs="Calibri"/>
          <w:b/>
          <w:bCs/>
          <w:sz w:val="22"/>
          <w:szCs w:val="22"/>
        </w:rPr>
        <w:t> 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>atopickou dermatitidou, které tvoří až pětinu</w:t>
      </w:r>
      <w:r w:rsidR="00F15643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1</w:t>
      </w:r>
      <w:r w:rsidRPr="00B40E11">
        <w:rPr>
          <w:rFonts w:ascii="Calibri" w:eastAsia="Calibri" w:hAnsi="Calibri" w:cs="Calibri"/>
          <w:b/>
          <w:bCs/>
          <w:sz w:val="22"/>
          <w:szCs w:val="22"/>
        </w:rPr>
        <w:t xml:space="preserve"> klientů praktických pediatrů</w:t>
      </w:r>
      <w:r w:rsidR="4005EE8B" w:rsidRPr="00B40E11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29AEF7A4" w14:textId="20FCF80F" w:rsidR="4740A4C5" w:rsidRPr="00B40E11" w:rsidRDefault="4740A4C5" w:rsidP="4740A4C5">
      <w:pPr>
        <w:ind w:left="-20" w:right="-20"/>
        <w:jc w:val="both"/>
        <w:rPr>
          <w:rFonts w:ascii="Calibri" w:eastAsia="Calibri" w:hAnsi="Calibri" w:cs="Calibri"/>
          <w:sz w:val="22"/>
          <w:szCs w:val="22"/>
        </w:rPr>
      </w:pPr>
    </w:p>
    <w:p w14:paraId="00000007" w14:textId="44DF885F" w:rsidR="00385FDF" w:rsidRPr="00B40E11" w:rsidRDefault="00096150">
      <w:pPr>
        <w:ind w:left="-20" w:right="-20"/>
        <w:jc w:val="both"/>
        <w:rPr>
          <w:rFonts w:ascii="Calibri" w:eastAsia="Calibri" w:hAnsi="Calibri" w:cs="Calibri"/>
          <w:sz w:val="22"/>
          <w:szCs w:val="22"/>
        </w:rPr>
      </w:pPr>
      <w:r w:rsidRPr="00B40E11">
        <w:rPr>
          <w:rFonts w:ascii="Calibri" w:eastAsia="Calibri" w:hAnsi="Calibri" w:cs="Calibri"/>
          <w:sz w:val="22"/>
          <w:szCs w:val="22"/>
        </w:rPr>
        <w:t xml:space="preserve">Kůže představuje povrchem největší lidský orgán. </w:t>
      </w:r>
      <w:proofErr w:type="gramStart"/>
      <w:r w:rsidRPr="00B40E11">
        <w:rPr>
          <w:rFonts w:ascii="Calibri" w:eastAsia="Calibri" w:hAnsi="Calibri" w:cs="Calibri"/>
          <w:sz w:val="22"/>
          <w:szCs w:val="22"/>
        </w:rPr>
        <w:t>Tvoří</w:t>
      </w:r>
      <w:proofErr w:type="gramEnd"/>
      <w:r w:rsidRPr="00B40E11">
        <w:rPr>
          <w:rFonts w:ascii="Calibri" w:eastAsia="Calibri" w:hAnsi="Calibri" w:cs="Calibri"/>
          <w:sz w:val="22"/>
          <w:szCs w:val="22"/>
        </w:rPr>
        <w:t xml:space="preserve"> ochrannou bariéru našeho těla vůči mechanickému poškození, pomáhá regulovat tělesnou teplotu a udržuje optimální hydrataci organismu. </w:t>
      </w:r>
      <w:r w:rsidRPr="00B40E11">
        <w:rPr>
          <w:rFonts w:ascii="Calibri" w:hAnsi="Calibri" w:cs="Calibri"/>
          <w:sz w:val="22"/>
          <w:szCs w:val="22"/>
        </w:rPr>
        <w:t xml:space="preserve">Celková plocha </w:t>
      </w:r>
      <w:proofErr w:type="spellStart"/>
      <w:r w:rsidRPr="00B40E11">
        <w:rPr>
          <w:rFonts w:ascii="Calibri" w:hAnsi="Calibri" w:cs="Calibri"/>
          <w:sz w:val="22"/>
          <w:szCs w:val="22"/>
        </w:rPr>
        <w:t>kůže</w:t>
      </w:r>
      <w:proofErr w:type="spellEnd"/>
      <w:r w:rsidRPr="00B40E11">
        <w:rPr>
          <w:rFonts w:ascii="Calibri" w:hAnsi="Calibri" w:cs="Calibri"/>
          <w:sz w:val="22"/>
          <w:szCs w:val="22"/>
        </w:rPr>
        <w:t xml:space="preserve"> v</w:t>
      </w:r>
      <w:r w:rsidR="00AE49C0">
        <w:rPr>
          <w:rFonts w:ascii="Calibri" w:hAnsi="Calibri" w:cs="Calibri"/>
          <w:sz w:val="22"/>
          <w:szCs w:val="22"/>
        </w:rPr>
        <w:t> </w:t>
      </w:r>
      <w:r w:rsidRPr="00B40E11">
        <w:rPr>
          <w:rFonts w:ascii="Calibri" w:hAnsi="Calibri" w:cs="Calibri"/>
          <w:sz w:val="22"/>
          <w:szCs w:val="22"/>
        </w:rPr>
        <w:t>poměru k</w:t>
      </w:r>
      <w:r w:rsidR="00AE49C0">
        <w:rPr>
          <w:rFonts w:ascii="Calibri" w:hAnsi="Calibri" w:cs="Calibri"/>
          <w:sz w:val="22"/>
          <w:szCs w:val="22"/>
        </w:rPr>
        <w:t> </w:t>
      </w:r>
      <w:proofErr w:type="spellStart"/>
      <w:r w:rsidRPr="00B40E11">
        <w:rPr>
          <w:rFonts w:ascii="Calibri" w:hAnsi="Calibri" w:cs="Calibri"/>
          <w:sz w:val="22"/>
          <w:szCs w:val="22"/>
        </w:rPr>
        <w:t>váze</w:t>
      </w:r>
      <w:proofErr w:type="spellEnd"/>
      <w:r w:rsidRPr="00B40E11">
        <w:rPr>
          <w:rFonts w:ascii="Calibri" w:hAnsi="Calibri" w:cs="Calibri"/>
          <w:sz w:val="22"/>
          <w:szCs w:val="22"/>
        </w:rPr>
        <w:t xml:space="preserve"> je u novorozenců 5× </w:t>
      </w:r>
      <w:proofErr w:type="spellStart"/>
      <w:r w:rsidRPr="00B40E11">
        <w:rPr>
          <w:rFonts w:ascii="Calibri" w:hAnsi="Calibri" w:cs="Calibri"/>
          <w:sz w:val="22"/>
          <w:szCs w:val="22"/>
        </w:rPr>
        <w:t>větší</w:t>
      </w:r>
      <w:proofErr w:type="spellEnd"/>
      <w:r w:rsidRPr="00B40E11">
        <w:rPr>
          <w:rFonts w:ascii="Calibri" w:hAnsi="Calibri" w:cs="Calibri"/>
          <w:sz w:val="22"/>
          <w:szCs w:val="22"/>
        </w:rPr>
        <w:t xml:space="preserve"> než u</w:t>
      </w:r>
      <w:r w:rsidR="00FD63F8">
        <w:rPr>
          <w:rFonts w:ascii="Calibri" w:hAnsi="Calibri" w:cs="Calibri"/>
          <w:sz w:val="22"/>
          <w:szCs w:val="22"/>
        </w:rPr>
        <w:t> </w:t>
      </w:r>
      <w:proofErr w:type="spellStart"/>
      <w:r w:rsidRPr="00B40E11">
        <w:rPr>
          <w:rFonts w:ascii="Calibri" w:hAnsi="Calibri" w:cs="Calibri"/>
          <w:sz w:val="22"/>
          <w:szCs w:val="22"/>
        </w:rPr>
        <w:t>dospělých</w:t>
      </w:r>
      <w:proofErr w:type="spellEnd"/>
      <w:r w:rsidRPr="00B40E11">
        <w:rPr>
          <w:rFonts w:ascii="Calibri" w:hAnsi="Calibri" w:cs="Calibri"/>
          <w:sz w:val="22"/>
          <w:szCs w:val="22"/>
        </w:rPr>
        <w:t>, u</w:t>
      </w:r>
      <w:r w:rsidR="00FD63F8">
        <w:rPr>
          <w:rFonts w:ascii="Calibri" w:hAnsi="Calibri" w:cs="Calibri"/>
          <w:sz w:val="22"/>
          <w:szCs w:val="22"/>
        </w:rPr>
        <w:t> </w:t>
      </w:r>
      <w:r w:rsidRPr="00B40E11">
        <w:rPr>
          <w:rFonts w:ascii="Calibri" w:hAnsi="Calibri" w:cs="Calibri"/>
          <w:sz w:val="22"/>
          <w:szCs w:val="22"/>
        </w:rPr>
        <w:t xml:space="preserve">nedonošených dětí dokonce 7× větší. Plocha, kterou je </w:t>
      </w:r>
      <w:r w:rsidRPr="00B40E11">
        <w:rPr>
          <w:rFonts w:ascii="Calibri" w:eastAsia="Calibri" w:hAnsi="Calibri" w:cs="Calibri"/>
          <w:sz w:val="22"/>
          <w:szCs w:val="22"/>
        </w:rPr>
        <w:t xml:space="preserve">tělo dítěte v kontaktu s vnějším prostředím, je tudíž násobně větší než u dospělého. </w:t>
      </w:r>
      <w:r w:rsidR="00060C29">
        <w:rPr>
          <w:rFonts w:ascii="Calibri" w:eastAsia="Calibri" w:hAnsi="Calibri" w:cs="Calibri"/>
          <w:sz w:val="22"/>
          <w:szCs w:val="22"/>
        </w:rPr>
        <w:t>Zároveň</w:t>
      </w:r>
      <w:r w:rsidR="00FB2E73" w:rsidRPr="00B40E11">
        <w:rPr>
          <w:rFonts w:ascii="Calibri" w:eastAsia="Calibri" w:hAnsi="Calibri" w:cs="Calibri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sz w:val="22"/>
          <w:szCs w:val="22"/>
        </w:rPr>
        <w:t>s</w:t>
      </w:r>
      <w:r w:rsidR="00AE49C0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 xml:space="preserve">faktem, že pokožka novorozenců je navíc mnohem </w:t>
      </w:r>
      <w:proofErr w:type="gramStart"/>
      <w:r w:rsidRPr="00B40E11">
        <w:rPr>
          <w:rFonts w:ascii="Calibri" w:eastAsia="Calibri" w:hAnsi="Calibri" w:cs="Calibri"/>
          <w:sz w:val="22"/>
          <w:szCs w:val="22"/>
        </w:rPr>
        <w:t>tenčí</w:t>
      </w:r>
      <w:proofErr w:type="gramEnd"/>
      <w:r w:rsidRPr="00B40E11">
        <w:rPr>
          <w:rFonts w:ascii="Calibri" w:eastAsia="Calibri" w:hAnsi="Calibri" w:cs="Calibri"/>
          <w:sz w:val="22"/>
          <w:szCs w:val="22"/>
        </w:rPr>
        <w:t xml:space="preserve">, souvisí </w:t>
      </w:r>
      <w:r w:rsidR="00FB2E73">
        <w:rPr>
          <w:rFonts w:ascii="Calibri" w:eastAsia="Calibri" w:hAnsi="Calibri" w:cs="Calibri"/>
          <w:sz w:val="22"/>
          <w:szCs w:val="22"/>
        </w:rPr>
        <w:t xml:space="preserve">i </w:t>
      </w:r>
      <w:r w:rsidRPr="00B40E11">
        <w:rPr>
          <w:rFonts w:ascii="Calibri" w:eastAsia="Calibri" w:hAnsi="Calibri" w:cs="Calibri"/>
          <w:sz w:val="22"/>
          <w:szCs w:val="22"/>
        </w:rPr>
        <w:t>to, že ještě nedokáže zajistit tělu plnou ochranu.</w:t>
      </w:r>
      <w:r w:rsidR="00AB49B6">
        <w:rPr>
          <w:rFonts w:ascii="Calibri" w:eastAsia="Calibri" w:hAnsi="Calibri" w:cs="Calibri"/>
          <w:sz w:val="22"/>
          <w:szCs w:val="22"/>
          <w:vertAlign w:val="superscript"/>
        </w:rPr>
        <w:t>2</w:t>
      </w:r>
      <w:r w:rsidRPr="00B40E11">
        <w:rPr>
          <w:rFonts w:ascii="Calibri" w:eastAsia="Calibri" w:hAnsi="Calibri" w:cs="Calibri"/>
          <w:sz w:val="22"/>
          <w:szCs w:val="22"/>
        </w:rPr>
        <w:t xml:space="preserve"> Je citlivější a zranitelnější vůči působení různých toxických látek nebo alergenů. </w:t>
      </w:r>
    </w:p>
    <w:p w14:paraId="00000008" w14:textId="77777777" w:rsidR="00385FDF" w:rsidRPr="00B40E11" w:rsidRDefault="00385FD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385FDF" w:rsidRPr="00B40E11" w:rsidRDefault="00096150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B40E11">
        <w:rPr>
          <w:rFonts w:ascii="Calibri" w:eastAsia="Calibri" w:hAnsi="Calibri" w:cs="Calibri"/>
          <w:b/>
          <w:sz w:val="22"/>
          <w:szCs w:val="22"/>
        </w:rPr>
        <w:t>Praní dětského prádla v českých domácnostech</w:t>
      </w:r>
    </w:p>
    <w:p w14:paraId="0000000A" w14:textId="77777777" w:rsidR="00385FDF" w:rsidRPr="00B40E11" w:rsidRDefault="00385FD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0B" w14:textId="693E1E0A" w:rsidR="00385FDF" w:rsidRPr="00B40E11" w:rsidRDefault="00096150">
      <w:pPr>
        <w:jc w:val="both"/>
        <w:rPr>
          <w:rFonts w:ascii="Calibri" w:eastAsia="Calibri" w:hAnsi="Calibri" w:cs="Calibri"/>
          <w:sz w:val="22"/>
          <w:szCs w:val="22"/>
        </w:rPr>
      </w:pPr>
      <w:r w:rsidRPr="00B40E11">
        <w:rPr>
          <w:rFonts w:ascii="Calibri" w:eastAsia="Calibri" w:hAnsi="Calibri" w:cs="Calibri"/>
          <w:sz w:val="22"/>
          <w:szCs w:val="22"/>
        </w:rPr>
        <w:t xml:space="preserve">Z dostupných dat víme, že </w:t>
      </w:r>
      <w:r w:rsidR="00FF3AD3">
        <w:rPr>
          <w:rFonts w:ascii="Calibri" w:eastAsia="Calibri" w:hAnsi="Calibri" w:cs="Calibri"/>
          <w:sz w:val="22"/>
          <w:szCs w:val="22"/>
        </w:rPr>
        <w:t>dvě třetiny</w:t>
      </w:r>
      <w:r w:rsidRPr="00B40E11">
        <w:rPr>
          <w:rFonts w:ascii="Calibri" w:eastAsia="Calibri" w:hAnsi="Calibri" w:cs="Calibri"/>
          <w:sz w:val="22"/>
          <w:szCs w:val="22"/>
        </w:rPr>
        <w:t xml:space="preserve"> českých domácností používají prací prostředky určené pro děti zejména v</w:t>
      </w:r>
      <w:r w:rsidR="008C5BA6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 xml:space="preserve">raném kojeneckém věku. S tím, jak děti rostou, je ale rychle používat přestávají. Polovina z nich </w:t>
      </w:r>
      <w:proofErr w:type="gramStart"/>
      <w:r w:rsidRPr="00B40E11">
        <w:rPr>
          <w:rFonts w:ascii="Calibri" w:eastAsia="Calibri" w:hAnsi="Calibri" w:cs="Calibri"/>
          <w:sz w:val="22"/>
          <w:szCs w:val="22"/>
        </w:rPr>
        <w:t>skončí</w:t>
      </w:r>
      <w:proofErr w:type="gramEnd"/>
      <w:r w:rsidRPr="00B40E11">
        <w:rPr>
          <w:rFonts w:ascii="Calibri" w:eastAsia="Calibri" w:hAnsi="Calibri" w:cs="Calibri"/>
          <w:sz w:val="22"/>
          <w:szCs w:val="22"/>
        </w:rPr>
        <w:t xml:space="preserve"> s</w:t>
      </w:r>
      <w:r w:rsidR="008C5BA6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 xml:space="preserve">dětskými pracími prostředky </w:t>
      </w:r>
      <w:r w:rsidR="002441D2">
        <w:rPr>
          <w:rFonts w:ascii="Calibri" w:eastAsia="Calibri" w:hAnsi="Calibri" w:cs="Calibri"/>
          <w:sz w:val="22"/>
          <w:szCs w:val="22"/>
        </w:rPr>
        <w:t>do jednoho roku věku</w:t>
      </w:r>
      <w:r w:rsidRPr="00B40E11">
        <w:rPr>
          <w:rFonts w:ascii="Calibri" w:eastAsia="Calibri" w:hAnsi="Calibri" w:cs="Calibri"/>
          <w:sz w:val="22"/>
          <w:szCs w:val="22"/>
        </w:rPr>
        <w:t xml:space="preserve"> a většina pak kolem 2</w:t>
      </w:r>
      <w:r w:rsidR="008C5BA6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>let dítěte. Jedním z</w:t>
      </w:r>
      <w:r w:rsidR="008C5BA6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 xml:space="preserve">důvodů je praktičnost – chtějí prát prádlo celé rodiny dohromady. </w:t>
      </w:r>
      <w:r w:rsidR="364F6505" w:rsidRPr="00B40E11">
        <w:rPr>
          <w:rFonts w:ascii="Calibri" w:eastAsia="Calibri" w:hAnsi="Calibri" w:cs="Calibri"/>
          <w:sz w:val="22"/>
          <w:szCs w:val="22"/>
        </w:rPr>
        <w:t>Z</w:t>
      </w:r>
      <w:r w:rsidRPr="00B40E11">
        <w:rPr>
          <w:rFonts w:ascii="Calibri" w:eastAsia="Calibri" w:hAnsi="Calibri" w:cs="Calibri"/>
          <w:sz w:val="22"/>
          <w:szCs w:val="22"/>
        </w:rPr>
        <w:t xml:space="preserve">ásadnější je ale skutečnost, že rodiče neznají důvod, proč by měli </w:t>
      </w:r>
      <w:r w:rsidR="69981D85" w:rsidRPr="00B40E11">
        <w:rPr>
          <w:rFonts w:ascii="Calibri" w:eastAsia="Calibri" w:hAnsi="Calibri" w:cs="Calibri"/>
          <w:sz w:val="22"/>
          <w:szCs w:val="22"/>
        </w:rPr>
        <w:t xml:space="preserve">dané </w:t>
      </w:r>
      <w:r w:rsidRPr="00B40E11">
        <w:rPr>
          <w:rFonts w:ascii="Calibri" w:eastAsia="Calibri" w:hAnsi="Calibri" w:cs="Calibri"/>
          <w:sz w:val="22"/>
          <w:szCs w:val="22"/>
        </w:rPr>
        <w:t>prostředky používat delší dobu.</w:t>
      </w:r>
      <w:r w:rsidR="00AB49B6">
        <w:rPr>
          <w:rFonts w:ascii="Calibri" w:eastAsia="Calibri" w:hAnsi="Calibri" w:cs="Calibri"/>
          <w:sz w:val="22"/>
          <w:szCs w:val="22"/>
          <w:vertAlign w:val="superscript"/>
        </w:rPr>
        <w:t>3</w:t>
      </w:r>
      <w:r w:rsidRPr="00B40E11">
        <w:rPr>
          <w:rFonts w:ascii="Calibri" w:eastAsia="Calibri" w:hAnsi="Calibri" w:cs="Calibri"/>
          <w:sz w:val="22"/>
          <w:szCs w:val="22"/>
        </w:rPr>
        <w:t xml:space="preserve"> Pokožka dětí přitom dozrává přibližně až do věku 6</w:t>
      </w:r>
      <w:r w:rsidR="00272DF1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>let.</w:t>
      </w:r>
      <w:r w:rsidR="00AB49B6">
        <w:rPr>
          <w:rFonts w:ascii="Calibri" w:eastAsia="Calibri" w:hAnsi="Calibri" w:cs="Calibri"/>
          <w:sz w:val="22"/>
          <w:szCs w:val="22"/>
          <w:vertAlign w:val="superscript"/>
        </w:rPr>
        <w:t>4</w:t>
      </w:r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i/>
          <w:iCs/>
          <w:color w:val="000000"/>
          <w:sz w:val="22"/>
          <w:szCs w:val="22"/>
        </w:rPr>
        <w:t>„</w:t>
      </w:r>
      <w:r w:rsidRPr="00B40E11">
        <w:rPr>
          <w:rFonts w:ascii="Calibri" w:eastAsia="Calibri" w:hAnsi="Calibri" w:cs="Calibri"/>
          <w:sz w:val="22"/>
          <w:szCs w:val="22"/>
        </w:rPr>
        <w:t>P</w:t>
      </w:r>
      <w:r w:rsidRPr="00B40E11">
        <w:rPr>
          <w:rFonts w:ascii="Calibri" w:eastAsia="Calibri" w:hAnsi="Calibri" w:cs="Calibri"/>
          <w:i/>
          <w:iCs/>
          <w:sz w:val="22"/>
          <w:szCs w:val="22"/>
        </w:rPr>
        <w:t>o tuto dobu bychom proto měli věnovat dětské kůži specifickou péči a</w:t>
      </w:r>
      <w:r w:rsidR="00CD647A">
        <w:rPr>
          <w:rFonts w:ascii="Calibri" w:eastAsia="Calibri" w:hAnsi="Calibri" w:cs="Calibri"/>
          <w:i/>
          <w:iCs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iCs/>
          <w:sz w:val="22"/>
          <w:szCs w:val="22"/>
        </w:rPr>
        <w:t>vyhýbat se potenciálnímu podráždění, které mohou způsobit právě látky v</w:t>
      </w:r>
      <w:r w:rsidR="00272DF1">
        <w:rPr>
          <w:rFonts w:ascii="Calibri" w:eastAsia="Calibri" w:hAnsi="Calibri" w:cs="Calibri"/>
          <w:i/>
          <w:iCs/>
          <w:sz w:val="22"/>
          <w:szCs w:val="22"/>
        </w:rPr>
        <w:t> </w:t>
      </w:r>
      <w:r w:rsidR="14B08154" w:rsidRPr="00B40E11">
        <w:rPr>
          <w:rFonts w:ascii="Calibri" w:eastAsia="Calibri" w:hAnsi="Calibri" w:cs="Calibri"/>
          <w:i/>
          <w:iCs/>
          <w:sz w:val="22"/>
          <w:szCs w:val="22"/>
        </w:rPr>
        <w:t xml:space="preserve">běžných </w:t>
      </w:r>
      <w:r w:rsidRPr="00B40E11">
        <w:rPr>
          <w:rFonts w:ascii="Calibri" w:eastAsia="Calibri" w:hAnsi="Calibri" w:cs="Calibri"/>
          <w:i/>
          <w:iCs/>
          <w:sz w:val="22"/>
          <w:szCs w:val="22"/>
        </w:rPr>
        <w:t>kosmetických a</w:t>
      </w:r>
      <w:r w:rsidR="00CD647A">
        <w:rPr>
          <w:rFonts w:ascii="Calibri" w:eastAsia="Calibri" w:hAnsi="Calibri" w:cs="Calibri"/>
          <w:i/>
          <w:iCs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iCs/>
          <w:sz w:val="22"/>
          <w:szCs w:val="22"/>
        </w:rPr>
        <w:t xml:space="preserve">pracích prostředcích. Vybírány by měly být přípravky hypoalergenní a dermatologicky testované. Tak si můžeme být jisti, že jsou vhodné pro malé děti, případně </w:t>
      </w:r>
      <w:proofErr w:type="spellStart"/>
      <w:r w:rsidRPr="00B40E11">
        <w:rPr>
          <w:rFonts w:ascii="Calibri" w:eastAsia="Calibri" w:hAnsi="Calibri" w:cs="Calibri"/>
          <w:i/>
          <w:iCs/>
          <w:sz w:val="22"/>
          <w:szCs w:val="22"/>
        </w:rPr>
        <w:t>atopiky</w:t>
      </w:r>
      <w:proofErr w:type="spellEnd"/>
      <w:r w:rsidRPr="00B40E11">
        <w:rPr>
          <w:rFonts w:ascii="Calibri" w:eastAsia="Calibri" w:hAnsi="Calibri" w:cs="Calibri"/>
          <w:sz w:val="22"/>
          <w:szCs w:val="22"/>
        </w:rPr>
        <w:t>,</w:t>
      </w:r>
      <w:r w:rsidR="00272DF1">
        <w:rPr>
          <w:rFonts w:ascii="Calibri" w:eastAsia="Calibri" w:hAnsi="Calibri" w:cs="Calibri"/>
          <w:sz w:val="22"/>
          <w:szCs w:val="22"/>
        </w:rPr>
        <w:t>“</w:t>
      </w:r>
      <w:r w:rsidRPr="00B40E11">
        <w:rPr>
          <w:rFonts w:ascii="Calibri" w:eastAsia="Calibri" w:hAnsi="Calibri" w:cs="Calibri"/>
          <w:sz w:val="22"/>
          <w:szCs w:val="22"/>
        </w:rPr>
        <w:t xml:space="preserve"> vysvětluje dětská lékařka MUDr. Lenka Chudomelová. </w:t>
      </w:r>
    </w:p>
    <w:p w14:paraId="0000000C" w14:textId="77777777" w:rsidR="00385FDF" w:rsidRPr="00B40E11" w:rsidRDefault="00385FD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0D" w14:textId="5A575271" w:rsidR="00385FDF" w:rsidRPr="00B40E11" w:rsidRDefault="00096150">
      <w:pPr>
        <w:jc w:val="both"/>
        <w:rPr>
          <w:rFonts w:ascii="Calibri" w:eastAsia="Calibri" w:hAnsi="Calibri" w:cs="Calibri"/>
          <w:color w:val="212121"/>
          <w:sz w:val="22"/>
          <w:szCs w:val="22"/>
        </w:rPr>
      </w:pPr>
      <w:r w:rsidRPr="00B40E11">
        <w:rPr>
          <w:rFonts w:ascii="Calibri" w:eastAsia="Calibri" w:hAnsi="Calibri" w:cs="Calibri"/>
          <w:color w:val="212121"/>
          <w:sz w:val="22"/>
          <w:szCs w:val="22"/>
        </w:rPr>
        <w:t>Specifickou skupinou v</w:t>
      </w:r>
      <w:r w:rsidR="00CD647A">
        <w:rPr>
          <w:rFonts w:ascii="Calibri" w:eastAsia="Calibri" w:hAnsi="Calibri" w:cs="Calibri"/>
          <w:color w:val="212121"/>
          <w:sz w:val="22"/>
          <w:szCs w:val="22"/>
        </w:rPr>
        <w:t> </w:t>
      </w:r>
      <w:r w:rsidRPr="00B40E11">
        <w:rPr>
          <w:rFonts w:ascii="Calibri" w:eastAsia="Calibri" w:hAnsi="Calibri" w:cs="Calibri"/>
          <w:color w:val="212121"/>
          <w:sz w:val="22"/>
          <w:szCs w:val="22"/>
        </w:rPr>
        <w:t>péči o citlivou pokožku jsou předčasně narozené děti. Přicházejí na svět nezralé, jejich kůže je tenká až průsvitná a velmi citlivá. Své o tom ví i Lucie Žáčková, předsedkyně</w:t>
      </w:r>
      <w:r w:rsidRPr="00B40E11">
        <w:rPr>
          <w:rFonts w:ascii="Calibri" w:eastAsia="Arial" w:hAnsi="Calibri" w:cs="Calibri"/>
        </w:rPr>
        <w:t xml:space="preserve"> </w:t>
      </w:r>
      <w:r w:rsidRPr="00B40E11">
        <w:rPr>
          <w:rFonts w:ascii="Calibri" w:eastAsia="Calibri" w:hAnsi="Calibri" w:cs="Calibri"/>
          <w:color w:val="212121"/>
          <w:sz w:val="22"/>
          <w:szCs w:val="22"/>
        </w:rPr>
        <w:t xml:space="preserve">a výkonná ředitelka neziskové organizace </w:t>
      </w:r>
      <w:proofErr w:type="spellStart"/>
      <w:r w:rsidRPr="00B40E11">
        <w:rPr>
          <w:rFonts w:ascii="Calibri" w:eastAsia="Calibri" w:hAnsi="Calibri" w:cs="Calibri"/>
          <w:color w:val="212121"/>
          <w:sz w:val="22"/>
          <w:szCs w:val="22"/>
        </w:rPr>
        <w:t>Nedoklubko</w:t>
      </w:r>
      <w:proofErr w:type="spellEnd"/>
      <w:r w:rsidRPr="00B40E11">
        <w:rPr>
          <w:rFonts w:ascii="Calibri" w:eastAsia="Calibri" w:hAnsi="Calibri" w:cs="Calibri"/>
          <w:color w:val="212121"/>
          <w:sz w:val="22"/>
          <w:szCs w:val="22"/>
        </w:rPr>
        <w:t>. Denně se setkává s</w:t>
      </w:r>
      <w:r w:rsidR="00CD647A">
        <w:rPr>
          <w:rFonts w:ascii="Calibri" w:eastAsia="Calibri" w:hAnsi="Calibri" w:cs="Calibri"/>
          <w:color w:val="212121"/>
          <w:sz w:val="22"/>
          <w:szCs w:val="22"/>
        </w:rPr>
        <w:t> </w:t>
      </w:r>
      <w:r w:rsidRPr="00B40E11">
        <w:rPr>
          <w:rFonts w:ascii="Calibri" w:eastAsia="Calibri" w:hAnsi="Calibri" w:cs="Calibri"/>
          <w:color w:val="212121"/>
          <w:sz w:val="22"/>
          <w:szCs w:val="22"/>
        </w:rPr>
        <w:t>nedonošenými miminky a sama porodila 15</w:t>
      </w:r>
      <w:r w:rsidR="00CD647A">
        <w:rPr>
          <w:rFonts w:ascii="Calibri" w:eastAsia="Calibri" w:hAnsi="Calibri" w:cs="Calibri"/>
          <w:color w:val="212121"/>
          <w:sz w:val="22"/>
          <w:szCs w:val="22"/>
        </w:rPr>
        <w:t> </w:t>
      </w:r>
      <w:r w:rsidRPr="00B40E11">
        <w:rPr>
          <w:rFonts w:ascii="Calibri" w:eastAsia="Calibri" w:hAnsi="Calibri" w:cs="Calibri"/>
          <w:color w:val="212121"/>
          <w:sz w:val="22"/>
          <w:szCs w:val="22"/>
        </w:rPr>
        <w:t xml:space="preserve">týdnů před termínem. 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„V</w:t>
      </w:r>
      <w:r w:rsidR="00CD647A">
        <w:rPr>
          <w:rFonts w:ascii="Calibri" w:eastAsia="Calibri" w:hAnsi="Calibri" w:cs="Calibri"/>
          <w:i/>
          <w:iCs/>
          <w:color w:val="212121"/>
          <w:sz w:val="22"/>
          <w:szCs w:val="22"/>
        </w:rPr>
        <w:t> </w:t>
      </w:r>
      <w:proofErr w:type="spellStart"/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Nedoklubku</w:t>
      </w:r>
      <w:proofErr w:type="spellEnd"/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 xml:space="preserve"> rodiče přímo i nepřímo podporujeme prostřednictvím našich materiálů, edukativních textů, </w:t>
      </w:r>
      <w:proofErr w:type="spellStart"/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podcastů</w:t>
      </w:r>
      <w:proofErr w:type="spellEnd"/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 xml:space="preserve"> a videí.</w:t>
      </w:r>
      <w:r w:rsidRPr="00B40E11">
        <w:rPr>
          <w:rFonts w:ascii="Calibri" w:eastAsia="Arial" w:hAnsi="Calibri" w:cs="Calibri"/>
          <w:color w:val="212121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Předáváme jim relevantní informace a</w:t>
      </w:r>
      <w:r w:rsidR="006772BB">
        <w:rPr>
          <w:rFonts w:ascii="Calibri" w:eastAsia="Calibri" w:hAnsi="Calibri" w:cs="Calibri"/>
          <w:i/>
          <w:iCs/>
          <w:color w:val="212121"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podporujeme osvětu</w:t>
      </w:r>
      <w:r w:rsidRPr="00B40E11">
        <w:rPr>
          <w:rFonts w:ascii="Calibri" w:eastAsia="Arial" w:hAnsi="Calibri" w:cs="Calibri"/>
          <w:color w:val="212121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v</w:t>
      </w:r>
      <w:r w:rsidR="006772BB">
        <w:rPr>
          <w:rFonts w:ascii="Calibri" w:eastAsia="Calibri" w:hAnsi="Calibri" w:cs="Calibri"/>
          <w:i/>
          <w:iCs/>
          <w:color w:val="212121"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celé škále témat.</w:t>
      </w:r>
      <w:r w:rsidRPr="00B40E11">
        <w:rPr>
          <w:rFonts w:ascii="Calibri" w:eastAsia="Arial" w:hAnsi="Calibri" w:cs="Calibri"/>
          <w:color w:val="212121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Důraz klademe i na správnou péči</w:t>
      </w:r>
      <w:r w:rsidRPr="00B40E11">
        <w:rPr>
          <w:rFonts w:ascii="Calibri" w:eastAsia="Arial" w:hAnsi="Calibri" w:cs="Calibri"/>
          <w:color w:val="212121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o pokožku nedonošených dětí, která je velmi zranitelná a jde o jeden z</w:t>
      </w:r>
      <w:r w:rsidR="006772BB">
        <w:rPr>
          <w:rFonts w:ascii="Calibri" w:eastAsia="Calibri" w:hAnsi="Calibri" w:cs="Calibri"/>
          <w:i/>
          <w:iCs/>
          <w:color w:val="212121"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velmi důležitých faktorů v</w:t>
      </w:r>
      <w:r w:rsidR="006772BB">
        <w:rPr>
          <w:rFonts w:ascii="Calibri" w:eastAsia="Calibri" w:hAnsi="Calibri" w:cs="Calibri"/>
          <w:i/>
          <w:iCs/>
          <w:color w:val="212121"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jejich dalším vývoji.</w:t>
      </w:r>
      <w:r w:rsidRPr="00B40E11">
        <w:rPr>
          <w:rFonts w:ascii="Calibri" w:eastAsia="Arial" w:hAnsi="Calibri" w:cs="Calibri"/>
          <w:color w:val="212121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Osvětě na toto téma se věnujeme také v</w:t>
      </w:r>
      <w:r w:rsidR="00693CB6">
        <w:rPr>
          <w:rFonts w:ascii="Calibri" w:eastAsia="Calibri" w:hAnsi="Calibri" w:cs="Calibri"/>
          <w:i/>
          <w:iCs/>
          <w:color w:val="212121"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>kurzech vývojové péče,</w:t>
      </w:r>
      <w:r w:rsidR="006772BB">
        <w:rPr>
          <w:rFonts w:ascii="Calibri" w:eastAsia="Calibri" w:hAnsi="Calibri" w:cs="Calibri"/>
          <w:i/>
          <w:iCs/>
          <w:color w:val="212121"/>
          <w:sz w:val="22"/>
          <w:szCs w:val="22"/>
        </w:rPr>
        <w:t>“</w:t>
      </w:r>
      <w:r w:rsidRPr="00F15643">
        <w:rPr>
          <w:rFonts w:ascii="Calibri" w:eastAsia="Calibri" w:hAnsi="Calibri" w:cs="Calibri"/>
          <w:color w:val="212121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color w:val="212121"/>
          <w:sz w:val="22"/>
          <w:szCs w:val="22"/>
        </w:rPr>
        <w:t>přibližuje Lucie.</w:t>
      </w:r>
      <w:r w:rsidRPr="00B40E11">
        <w:rPr>
          <w:rFonts w:ascii="Calibri" w:eastAsia="Calibri" w:hAnsi="Calibri" w:cs="Calibri"/>
          <w:i/>
          <w:iCs/>
          <w:color w:val="212121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color w:val="212121"/>
          <w:sz w:val="22"/>
          <w:szCs w:val="22"/>
        </w:rPr>
        <w:t>Správná a citlivá péče je tedy ještě významnější než u donošených novorozenců.</w:t>
      </w:r>
    </w:p>
    <w:p w14:paraId="0000000E" w14:textId="77777777" w:rsidR="00385FDF" w:rsidRPr="00B40E11" w:rsidRDefault="00385FDF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000000F" w14:textId="196B1F7E" w:rsidR="00385FDF" w:rsidRPr="00B40E11" w:rsidRDefault="00096150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B40E11">
        <w:rPr>
          <w:rFonts w:ascii="Calibri" w:eastAsia="Calibri" w:hAnsi="Calibri" w:cs="Calibri"/>
          <w:b/>
          <w:sz w:val="22"/>
          <w:szCs w:val="22"/>
        </w:rPr>
        <w:t>Nejčastější kožní problémy u dětí a jejich vliv na psychiku</w:t>
      </w:r>
    </w:p>
    <w:p w14:paraId="00000010" w14:textId="77777777" w:rsidR="00385FDF" w:rsidRPr="00B40E11" w:rsidRDefault="00385FD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45D79972" w:rsidR="00385FDF" w:rsidRPr="00B40E11" w:rsidRDefault="00096150">
      <w:pPr>
        <w:jc w:val="both"/>
        <w:rPr>
          <w:rFonts w:ascii="Calibri" w:eastAsia="Calibri" w:hAnsi="Calibri" w:cs="Calibri"/>
          <w:sz w:val="22"/>
          <w:szCs w:val="22"/>
        </w:rPr>
      </w:pPr>
      <w:r w:rsidRPr="00B40E11">
        <w:rPr>
          <w:rFonts w:ascii="Calibri" w:eastAsia="Calibri" w:hAnsi="Calibri" w:cs="Calibri"/>
          <w:sz w:val="22"/>
          <w:szCs w:val="22"/>
        </w:rPr>
        <w:t>V posledních letech významně přibývá případů alergických kožních projevů a v</w:t>
      </w:r>
      <w:r w:rsidR="00FB63AD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 xml:space="preserve">ordinacích pediatrů </w:t>
      </w:r>
      <w:proofErr w:type="gramStart"/>
      <w:r w:rsidRPr="00B40E11">
        <w:rPr>
          <w:rFonts w:ascii="Calibri" w:eastAsia="Calibri" w:hAnsi="Calibri" w:cs="Calibri"/>
          <w:sz w:val="22"/>
          <w:szCs w:val="22"/>
        </w:rPr>
        <w:t>tvoří</w:t>
      </w:r>
      <w:proofErr w:type="gramEnd"/>
      <w:r w:rsidRPr="00B40E11">
        <w:rPr>
          <w:rFonts w:ascii="Calibri" w:eastAsia="Calibri" w:hAnsi="Calibri" w:cs="Calibri"/>
          <w:sz w:val="22"/>
          <w:szCs w:val="22"/>
        </w:rPr>
        <w:t xml:space="preserve"> děti s</w:t>
      </w:r>
      <w:r w:rsidR="00FB63AD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>těmito potížemi zhruba celou pětinu všech pacientů.</w:t>
      </w:r>
      <w:r w:rsidR="00AB49B6">
        <w:rPr>
          <w:rFonts w:ascii="Calibri" w:eastAsia="Calibri" w:hAnsi="Calibri" w:cs="Calibri"/>
          <w:sz w:val="22"/>
          <w:szCs w:val="22"/>
          <w:vertAlign w:val="superscript"/>
        </w:rPr>
        <w:t>5</w:t>
      </w:r>
      <w:r w:rsidRPr="00B40E11">
        <w:rPr>
          <w:rFonts w:ascii="Calibri" w:eastAsia="Calibri" w:hAnsi="Calibri" w:cs="Calibri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i/>
          <w:iCs/>
          <w:sz w:val="22"/>
          <w:szCs w:val="22"/>
        </w:rPr>
        <w:t xml:space="preserve">„Až polovinu dětí v období, kdy nosí plenky, postihne epizoda plenkové dermatitidy. Dalším častým důvodem návštěvy ordinace jsou projevy </w:t>
      </w:r>
      <w:proofErr w:type="spellStart"/>
      <w:r w:rsidRPr="00B40E11">
        <w:rPr>
          <w:rFonts w:ascii="Calibri" w:eastAsia="Calibri" w:hAnsi="Calibri" w:cs="Calibri"/>
          <w:i/>
          <w:iCs/>
          <w:sz w:val="22"/>
          <w:szCs w:val="22"/>
        </w:rPr>
        <w:t>seboroické</w:t>
      </w:r>
      <w:proofErr w:type="spellEnd"/>
      <w:r w:rsidRPr="00B40E11">
        <w:rPr>
          <w:rFonts w:ascii="Calibri" w:eastAsia="Calibri" w:hAnsi="Calibri" w:cs="Calibri"/>
          <w:i/>
          <w:iCs/>
          <w:sz w:val="22"/>
          <w:szCs w:val="22"/>
        </w:rPr>
        <w:t xml:space="preserve"> dermatitidy u kojenců nebo pak atopický ekzém u starších dětí. Zkušenost s</w:t>
      </w:r>
      <w:r w:rsidR="00124A6F">
        <w:rPr>
          <w:rFonts w:ascii="Calibri" w:eastAsia="Calibri" w:hAnsi="Calibri" w:cs="Calibri"/>
          <w:i/>
          <w:iCs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iCs/>
          <w:sz w:val="22"/>
          <w:szCs w:val="22"/>
        </w:rPr>
        <w:t xml:space="preserve">ekzémem má přibližně </w:t>
      </w:r>
      <w:sdt>
        <w:sdtPr>
          <w:rPr>
            <w:rFonts w:ascii="Calibri" w:hAnsi="Calibri" w:cs="Calibri"/>
          </w:rPr>
          <w:tag w:val="goog_rdk_9"/>
          <w:id w:val="-1752955280"/>
        </w:sdtPr>
        <w:sdtEndPr/>
        <w:sdtContent>
          <w:r w:rsidRPr="00B40E11">
            <w:rPr>
              <w:rFonts w:ascii="Calibri" w:eastAsia="Calibri" w:hAnsi="Calibri" w:cs="Calibri"/>
              <w:i/>
              <w:iCs/>
              <w:sz w:val="22"/>
              <w:szCs w:val="22"/>
            </w:rPr>
            <w:t>20</w:t>
          </w:r>
        </w:sdtContent>
      </w:sdt>
      <w:r w:rsidR="00A778BF">
        <w:rPr>
          <w:rFonts w:ascii="Calibri" w:eastAsia="Calibri" w:hAnsi="Calibri" w:cs="Calibri"/>
          <w:i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sz w:val="22"/>
          <w:szCs w:val="22"/>
        </w:rPr>
        <w:t>% dětské populace a každým rokem jich přibývá</w:t>
      </w:r>
      <w:r w:rsidRPr="00F15643">
        <w:rPr>
          <w:rFonts w:ascii="Calibri" w:eastAsia="Calibri" w:hAnsi="Calibri" w:cs="Calibri"/>
          <w:i/>
          <w:iCs/>
          <w:sz w:val="22"/>
          <w:szCs w:val="22"/>
        </w:rPr>
        <w:t>,</w:t>
      </w:r>
      <w:r w:rsidR="00A778BF">
        <w:rPr>
          <w:rFonts w:ascii="Calibri" w:eastAsia="Calibri" w:hAnsi="Calibri" w:cs="Calibri"/>
          <w:i/>
          <w:iCs/>
          <w:sz w:val="22"/>
          <w:szCs w:val="22"/>
        </w:rPr>
        <w:t>“</w:t>
      </w:r>
      <w:r w:rsidRPr="00B40E11">
        <w:rPr>
          <w:rFonts w:ascii="Calibri" w:eastAsia="Calibri" w:hAnsi="Calibri" w:cs="Calibri"/>
          <w:sz w:val="22"/>
          <w:szCs w:val="22"/>
        </w:rPr>
        <w:t xml:space="preserve"> říká MUDr. Lenka Chudomelová.</w:t>
      </w:r>
    </w:p>
    <w:p w14:paraId="00000012" w14:textId="77777777" w:rsidR="00385FDF" w:rsidRPr="00B40E11" w:rsidRDefault="00385FDF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00000013" w14:textId="4CB48A2B" w:rsidR="00385FDF" w:rsidRPr="00B40E11" w:rsidRDefault="00096150">
      <w:pPr>
        <w:jc w:val="both"/>
        <w:rPr>
          <w:rFonts w:ascii="Calibri" w:eastAsia="Calibri" w:hAnsi="Calibri" w:cs="Calibri"/>
          <w:sz w:val="22"/>
          <w:szCs w:val="22"/>
        </w:rPr>
      </w:pPr>
      <w:r w:rsidRPr="00B40E11">
        <w:rPr>
          <w:rFonts w:ascii="Calibri" w:eastAsia="Calibri" w:hAnsi="Calibri" w:cs="Calibri"/>
          <w:sz w:val="22"/>
          <w:szCs w:val="22"/>
        </w:rPr>
        <w:lastRenderedPageBreak/>
        <w:t xml:space="preserve">Na rozvoji kožních obtíží </w:t>
      </w:r>
      <w:r w:rsidRPr="00B40E11">
        <w:rPr>
          <w:rFonts w:ascii="Calibri" w:eastAsia="Calibri" w:hAnsi="Calibri" w:cs="Calibri"/>
          <w:i/>
          <w:iCs/>
          <w:sz w:val="22"/>
          <w:szCs w:val="22"/>
        </w:rPr>
        <w:t xml:space="preserve">se </w:t>
      </w:r>
      <w:r w:rsidRPr="00B40E11">
        <w:rPr>
          <w:rFonts w:ascii="Calibri" w:eastAsia="Calibri" w:hAnsi="Calibri" w:cs="Calibri"/>
          <w:sz w:val="22"/>
          <w:szCs w:val="22"/>
        </w:rPr>
        <w:t>podílí nejen genetika, ale především poškození kožní bariéry alergeny, mikroby, dráždivými látkami nebo i znečištěným prostředím, například kouřením v</w:t>
      </w:r>
      <w:r w:rsidR="00FA6413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>domácnosti. Přetrvávající onemocnění mohou vést k</w:t>
      </w:r>
      <w:r w:rsidR="00FA6413">
        <w:rPr>
          <w:rFonts w:ascii="Calibri" w:eastAsia="Calibri" w:hAnsi="Calibri" w:cs="Calibri"/>
          <w:sz w:val="22"/>
          <w:szCs w:val="22"/>
        </w:rPr>
        <w:t> </w:t>
      </w:r>
      <w:r w:rsidRPr="00B40E11">
        <w:rPr>
          <w:rFonts w:ascii="Calibri" w:eastAsia="Calibri" w:hAnsi="Calibri" w:cs="Calibri"/>
          <w:sz w:val="22"/>
          <w:szCs w:val="22"/>
        </w:rPr>
        <w:t>narušení funkce kůže, zvýšit riziko infekcí a alergií, a dokonce ovlivnit psychosociální vývoj dítěte. Zdraví pokožky a psychická pohoda spolu přímo souvisí. Celá řada kožních onemocnění je psychosomatických.</w:t>
      </w:r>
      <w:r w:rsidR="00AB49B6">
        <w:rPr>
          <w:rFonts w:ascii="Calibri" w:eastAsia="Calibri" w:hAnsi="Calibri" w:cs="Calibri"/>
          <w:sz w:val="22"/>
          <w:szCs w:val="22"/>
          <w:vertAlign w:val="superscript"/>
        </w:rPr>
        <w:t>6</w:t>
      </w:r>
      <w:r w:rsidRPr="00B40E11">
        <w:rPr>
          <w:rFonts w:ascii="Calibri" w:eastAsia="Calibri" w:hAnsi="Calibri" w:cs="Calibri"/>
          <w:sz w:val="22"/>
          <w:szCs w:val="22"/>
        </w:rPr>
        <w:t xml:space="preserve"> </w:t>
      </w:r>
      <w:r w:rsidRPr="00B40E11">
        <w:rPr>
          <w:rFonts w:ascii="Calibri" w:eastAsia="Calibri" w:hAnsi="Calibri" w:cs="Calibri"/>
          <w:i/>
          <w:iCs/>
          <w:sz w:val="22"/>
          <w:szCs w:val="22"/>
        </w:rPr>
        <w:t>„Naše zkušenosti ovšem ukazují, že jednoduché změny v</w:t>
      </w:r>
      <w:r w:rsidR="00FA6413">
        <w:rPr>
          <w:rFonts w:ascii="Calibri" w:eastAsia="Calibri" w:hAnsi="Calibri" w:cs="Calibri"/>
          <w:i/>
          <w:iCs/>
          <w:sz w:val="22"/>
          <w:szCs w:val="22"/>
        </w:rPr>
        <w:t> </w:t>
      </w:r>
      <w:r w:rsidRPr="00B40E11">
        <w:rPr>
          <w:rFonts w:ascii="Calibri" w:eastAsia="Calibri" w:hAnsi="Calibri" w:cs="Calibri"/>
          <w:i/>
          <w:iCs/>
          <w:sz w:val="22"/>
          <w:szCs w:val="22"/>
        </w:rPr>
        <w:t xml:space="preserve">rutinách péče o děti, včetně správné životosprávy, hygieny a volby vhodných kosmetických a pracích prostředků, mohou významně omezit výskyt kožních problémů,“ </w:t>
      </w:r>
      <w:r w:rsidRPr="00B40E11">
        <w:rPr>
          <w:rFonts w:ascii="Calibri" w:eastAsia="Calibri" w:hAnsi="Calibri" w:cs="Calibri"/>
          <w:sz w:val="22"/>
          <w:szCs w:val="22"/>
        </w:rPr>
        <w:t>uzavírá MUDr. Lenka Chudomelová.</w:t>
      </w:r>
    </w:p>
    <w:p w14:paraId="00000014" w14:textId="77777777" w:rsidR="00385FDF" w:rsidRPr="00B40E11" w:rsidRDefault="00385FD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385FDF" w:rsidRPr="00B40E11" w:rsidRDefault="00385FD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385FDF" w:rsidRPr="000930B2" w:rsidRDefault="00096150">
      <w:pPr>
        <w:ind w:left="-20" w:right="-20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930B2">
        <w:rPr>
          <w:rFonts w:ascii="Calibri" w:eastAsia="Calibri" w:hAnsi="Calibri" w:cs="Calibri"/>
          <w:b/>
          <w:bCs/>
          <w:color w:val="000000"/>
          <w:sz w:val="22"/>
          <w:szCs w:val="22"/>
        </w:rPr>
        <w:t>Zdroje:</w:t>
      </w:r>
    </w:p>
    <w:p w14:paraId="00000018" w14:textId="44730E1E" w:rsidR="00385FDF" w:rsidRPr="00B40E11" w:rsidRDefault="00096150" w:rsidP="00F15643">
      <w:pPr>
        <w:pStyle w:val="Nadpis1"/>
        <w:keepNext w:val="0"/>
        <w:keepLines w:val="0"/>
        <w:numPr>
          <w:ilvl w:val="0"/>
          <w:numId w:val="1"/>
        </w:numPr>
        <w:spacing w:before="480" w:after="0"/>
        <w:jc w:val="both"/>
        <w:rPr>
          <w:rFonts w:ascii="Calibri" w:eastAsia="Calibri" w:hAnsi="Calibri" w:cs="Calibri"/>
          <w:color w:val="96607D"/>
          <w:sz w:val="22"/>
          <w:szCs w:val="22"/>
        </w:rPr>
      </w:pPr>
      <w:bookmarkStart w:id="0" w:name="_heading=h.pdjboogafhzd" w:colFirst="0" w:colLast="0"/>
      <w:bookmarkEnd w:id="0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LANGAN,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Sinéad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Máire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collective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Trends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eczema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prevalence in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children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adolescents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A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Global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Asthma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Network </w:t>
      </w:r>
      <w:proofErr w:type="spellStart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>Phase</w:t>
      </w:r>
      <w:proofErr w:type="spellEnd"/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Study. </w:t>
      </w:r>
      <w:proofErr w:type="spellStart"/>
      <w:r w:rsidRPr="00B40E1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Clinical</w:t>
      </w:r>
      <w:proofErr w:type="spellEnd"/>
      <w:r w:rsidRPr="00B40E1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and </w:t>
      </w:r>
      <w:proofErr w:type="spellStart"/>
      <w:r w:rsidRPr="00B40E1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Experimental</w:t>
      </w:r>
      <w:proofErr w:type="spellEnd"/>
      <w:r w:rsidRPr="00B40E1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Allergy</w:t>
      </w:r>
      <w:proofErr w:type="spellEnd"/>
      <w:r w:rsidRPr="00B40E11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  <w:r w:rsidRPr="00B40E1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Dostupné z: </w:t>
      </w:r>
      <w:hyperlink r:id="rId11" w:history="1">
        <w:r w:rsidRPr="00B40E11">
          <w:rPr>
            <w:rFonts w:ascii="Calibri" w:eastAsia="Calibri" w:hAnsi="Calibri" w:cs="Calibri"/>
            <w:color w:val="467886"/>
            <w:sz w:val="22"/>
            <w:szCs w:val="22"/>
            <w:u w:val="single"/>
          </w:rPr>
          <w:t>https://onlinelibrary.wiley.com/doi/10.1111/cea.14276</w:t>
        </w:r>
      </w:hyperlink>
    </w:p>
    <w:p w14:paraId="00000019" w14:textId="77777777" w:rsidR="00385FDF" w:rsidRPr="00B40E11" w:rsidRDefault="00096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KOPULETÁ, J., PINKOVÁ, B., BUČKOVÁ, H. Kožní změny u novorozenců. </w:t>
      </w:r>
      <w:r w:rsidRPr="00B40E11">
        <w:rPr>
          <w:rFonts w:ascii="Calibri" w:eastAsia="Calibri" w:hAnsi="Calibri" w:cs="Calibri"/>
          <w:i/>
          <w:color w:val="000000"/>
          <w:sz w:val="22"/>
          <w:szCs w:val="22"/>
        </w:rPr>
        <w:t xml:space="preserve">Pediatrie pro praxi. </w:t>
      </w:r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Dostupné z: </w:t>
      </w:r>
      <w:hyperlink r:id="rId12">
        <w:r w:rsidRPr="00B40E11">
          <w:rPr>
            <w:rFonts w:ascii="Calibri" w:eastAsia="Calibri" w:hAnsi="Calibri" w:cs="Calibri"/>
            <w:color w:val="467886"/>
            <w:sz w:val="22"/>
            <w:szCs w:val="22"/>
            <w:u w:val="single"/>
          </w:rPr>
          <w:t>https://www.pediatriepropraxi.cz/pdfs/ped/2021/01/06.pdf</w:t>
        </w:r>
      </w:hyperlink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000001A" w14:textId="77777777" w:rsidR="00385FDF" w:rsidRPr="00B40E11" w:rsidRDefault="00096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Zymetria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Report pro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Reckitt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Understanding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baby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laundry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category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: An U&amp;A study on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the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Czech market, říjen 2023.</w:t>
      </w:r>
    </w:p>
    <w:p w14:paraId="0000001B" w14:textId="77777777" w:rsidR="00385FDF" w:rsidRPr="00B40E11" w:rsidRDefault="00096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67886"/>
          <w:sz w:val="22"/>
          <w:szCs w:val="22"/>
          <w:u w:val="single"/>
        </w:rPr>
      </w:pPr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STAMATAS, G. N., ROUX, P.-F. Skin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maturation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from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birth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to 10 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years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of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age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Structure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function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composition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microbiome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 w:rsidRPr="00B40E11">
        <w:rPr>
          <w:rFonts w:ascii="Calibri" w:eastAsia="Calibri" w:hAnsi="Calibri" w:cs="Calibri"/>
          <w:i/>
          <w:color w:val="000000"/>
          <w:sz w:val="22"/>
          <w:szCs w:val="22"/>
        </w:rPr>
        <w:t>Experimental</w:t>
      </w:r>
      <w:proofErr w:type="spellEnd"/>
      <w:r w:rsidRPr="00B40E11">
        <w:rPr>
          <w:rFonts w:ascii="Calibri" w:eastAsia="Calibri" w:hAnsi="Calibri" w:cs="Calibri"/>
          <w:i/>
          <w:color w:val="000000"/>
          <w:sz w:val="22"/>
          <w:szCs w:val="22"/>
        </w:rPr>
        <w:t xml:space="preserve"> Dermatology. </w:t>
      </w:r>
      <w:r w:rsidRPr="00B40E11">
        <w:rPr>
          <w:rFonts w:ascii="Calibri" w:eastAsia="Calibri" w:hAnsi="Calibri" w:cs="Calibri"/>
          <w:color w:val="000000"/>
          <w:sz w:val="22"/>
          <w:szCs w:val="22"/>
        </w:rPr>
        <w:t>Dostupné z:</w:t>
      </w:r>
      <w:r w:rsidRPr="00B40E11">
        <w:rPr>
          <w:rFonts w:ascii="Calibri" w:eastAsia="Calibri" w:hAnsi="Calibri" w:cs="Calibri"/>
          <w:color w:val="467886"/>
          <w:sz w:val="22"/>
          <w:szCs w:val="22"/>
          <w:u w:val="single"/>
        </w:rPr>
        <w:t xml:space="preserve"> </w:t>
      </w:r>
      <w:hyperlink r:id="rId13">
        <w:r w:rsidRPr="00B40E11">
          <w:rPr>
            <w:rFonts w:ascii="Calibri" w:eastAsia="Calibri" w:hAnsi="Calibri" w:cs="Calibri"/>
            <w:color w:val="467886"/>
            <w:sz w:val="22"/>
            <w:szCs w:val="22"/>
            <w:u w:val="single"/>
          </w:rPr>
          <w:t>https://onlinelibrary.wiley.com/doi/10.1111/exd.14843</w:t>
        </w:r>
      </w:hyperlink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000001C" w14:textId="77777777" w:rsidR="00385FDF" w:rsidRPr="00B40E11" w:rsidRDefault="00096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96607D"/>
          <w:sz w:val="22"/>
          <w:szCs w:val="22"/>
          <w:u w:val="single"/>
        </w:rPr>
      </w:pPr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ČAPKOVÁ, Štěpánka.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Nejčastější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kožní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choroby v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dětském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věku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 a jejich </w:t>
      </w:r>
      <w:proofErr w:type="spellStart"/>
      <w:r w:rsidRPr="00B40E11">
        <w:rPr>
          <w:rFonts w:ascii="Calibri" w:eastAsia="Calibri" w:hAnsi="Calibri" w:cs="Calibri"/>
          <w:color w:val="000000"/>
          <w:sz w:val="22"/>
          <w:szCs w:val="22"/>
        </w:rPr>
        <w:t>léčba</w:t>
      </w:r>
      <w:proofErr w:type="spellEnd"/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B40E11">
        <w:rPr>
          <w:rFonts w:ascii="Calibri" w:eastAsia="Calibri" w:hAnsi="Calibri" w:cs="Calibri"/>
          <w:i/>
          <w:color w:val="000000"/>
          <w:sz w:val="22"/>
          <w:szCs w:val="22"/>
        </w:rPr>
        <w:t xml:space="preserve">Dermatologie pro praxi. </w:t>
      </w:r>
      <w:r w:rsidRPr="00B40E11">
        <w:rPr>
          <w:rFonts w:ascii="Calibri" w:eastAsia="Calibri" w:hAnsi="Calibri" w:cs="Calibri"/>
          <w:color w:val="000000"/>
          <w:sz w:val="22"/>
          <w:szCs w:val="22"/>
        </w:rPr>
        <w:t xml:space="preserve">Dostupné z: </w:t>
      </w:r>
      <w:hyperlink r:id="rId14">
        <w:r w:rsidRPr="00B40E11">
          <w:rPr>
            <w:rFonts w:ascii="Calibri" w:eastAsia="Calibri" w:hAnsi="Calibri" w:cs="Calibri"/>
            <w:color w:val="467886"/>
            <w:sz w:val="22"/>
            <w:szCs w:val="22"/>
            <w:u w:val="single"/>
          </w:rPr>
          <w:t>https://www.solen.cz/pdfs/der/2009/03/03.pd</w:t>
        </w:r>
      </w:hyperlink>
      <w:sdt>
        <w:sdtPr>
          <w:rPr>
            <w:rFonts w:ascii="Calibri" w:hAnsi="Calibri" w:cs="Calibri"/>
          </w:rPr>
          <w:tag w:val="goog_rdk_18"/>
          <w:id w:val="-795682623"/>
        </w:sdtPr>
        <w:sdtEndPr/>
        <w:sdtContent/>
      </w:sdt>
      <w:hyperlink r:id="rId15">
        <w:r w:rsidRPr="00B40E11">
          <w:rPr>
            <w:rFonts w:ascii="Calibri" w:eastAsia="Calibri" w:hAnsi="Calibri" w:cs="Calibri"/>
            <w:color w:val="467886"/>
            <w:sz w:val="22"/>
            <w:szCs w:val="22"/>
            <w:u w:val="single"/>
          </w:rPr>
          <w:t>f</w:t>
        </w:r>
      </w:hyperlink>
    </w:p>
    <w:p w14:paraId="0000001D" w14:textId="4556F9D5" w:rsidR="00385FDF" w:rsidRPr="00B40E11" w:rsidRDefault="00096150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sz w:val="22"/>
          <w:szCs w:val="22"/>
        </w:rPr>
      </w:pPr>
      <w:r w:rsidRPr="00B40E11">
        <w:rPr>
          <w:rFonts w:ascii="Calibri" w:eastAsia="Calibri" w:hAnsi="Calibri" w:cs="Calibri"/>
          <w:sz w:val="22"/>
          <w:szCs w:val="22"/>
        </w:rPr>
        <w:t xml:space="preserve">JANSOVÁ, Barbora. </w:t>
      </w:r>
      <w:r w:rsidRPr="00B40E11">
        <w:rPr>
          <w:rFonts w:ascii="Calibri" w:eastAsia="Calibri" w:hAnsi="Calibri" w:cs="Calibri"/>
          <w:i/>
          <w:sz w:val="22"/>
          <w:szCs w:val="22"/>
        </w:rPr>
        <w:t xml:space="preserve">Dopady atopického ekzému na sebepojetí adolescentů. </w:t>
      </w:r>
      <w:r w:rsidRPr="00B40E11">
        <w:rPr>
          <w:rFonts w:ascii="Calibri" w:eastAsia="Calibri" w:hAnsi="Calibri" w:cs="Calibri"/>
          <w:sz w:val="22"/>
          <w:szCs w:val="22"/>
        </w:rPr>
        <w:t xml:space="preserve">Olomouc, 2020. Bakalářská práce. Univerzita Palackého v Olomouci, Filozofická fakulta, Katedra psychologie. Dostupné z: </w:t>
      </w:r>
      <w:hyperlink r:id="rId16">
        <w:r w:rsidRPr="00B40E11">
          <w:rPr>
            <w:rFonts w:ascii="Calibri" w:eastAsia="Calibri" w:hAnsi="Calibri" w:cs="Calibri"/>
            <w:color w:val="467886"/>
            <w:sz w:val="22"/>
            <w:szCs w:val="22"/>
            <w:u w:val="single"/>
          </w:rPr>
          <w:t>https://theses.cz/id/3pqxw3/37146199</w:t>
        </w:r>
      </w:hyperlink>
      <w:r w:rsidR="005C782A" w:rsidRPr="00B40E11">
        <w:rPr>
          <w:rFonts w:ascii="Calibri" w:eastAsia="Calibri" w:hAnsi="Calibri" w:cs="Calibri"/>
          <w:color w:val="1155CC"/>
          <w:sz w:val="22"/>
          <w:szCs w:val="22"/>
        </w:rPr>
        <w:t xml:space="preserve"> </w:t>
      </w:r>
    </w:p>
    <w:p w14:paraId="0000001E" w14:textId="77777777" w:rsidR="00385FDF" w:rsidRPr="00B40E11" w:rsidRDefault="00385FDF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385FDF" w:rsidRPr="00B40E11" w:rsidRDefault="00385FDF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385FDF" w:rsidRPr="00B40E11" w:rsidRDefault="00385FDF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385FDF" w:rsidRPr="000930B2" w:rsidRDefault="00096150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930B2">
        <w:rPr>
          <w:rFonts w:ascii="Calibri" w:eastAsia="Calibri" w:hAnsi="Calibri" w:cs="Calibri"/>
          <w:b/>
          <w:bCs/>
          <w:sz w:val="22"/>
          <w:szCs w:val="22"/>
        </w:rPr>
        <w:t>Kontakt pro média:</w:t>
      </w:r>
    </w:p>
    <w:p w14:paraId="00000022" w14:textId="77777777" w:rsidR="00385FDF" w:rsidRPr="00B40E11" w:rsidRDefault="00096150">
      <w:pPr>
        <w:pBdr>
          <w:top w:val="nil"/>
          <w:left w:val="nil"/>
          <w:bottom w:val="nil"/>
          <w:right w:val="nil"/>
          <w:between w:val="nil"/>
        </w:pBdr>
        <w:spacing w:before="280" w:after="120"/>
        <w:rPr>
          <w:rFonts w:ascii="Calibri" w:hAnsi="Calibri" w:cs="Calibri"/>
          <w:color w:val="467886"/>
          <w:sz w:val="22"/>
          <w:szCs w:val="22"/>
          <w:u w:val="single"/>
        </w:rPr>
      </w:pPr>
      <w:r w:rsidRPr="00B40E11">
        <w:rPr>
          <w:rFonts w:ascii="Calibri" w:eastAsia="Calibri" w:hAnsi="Calibri" w:cs="Calibri"/>
          <w:color w:val="212121"/>
          <w:sz w:val="22"/>
          <w:szCs w:val="22"/>
        </w:rPr>
        <w:t xml:space="preserve">Michaela </w:t>
      </w:r>
      <w:proofErr w:type="spellStart"/>
      <w:r w:rsidRPr="00B40E11">
        <w:rPr>
          <w:rFonts w:ascii="Calibri" w:hAnsi="Calibri" w:cs="Calibri"/>
          <w:color w:val="212121"/>
          <w:sz w:val="22"/>
          <w:szCs w:val="22"/>
        </w:rPr>
        <w:t>Juračáková</w:t>
      </w:r>
      <w:proofErr w:type="spellEnd"/>
      <w:r w:rsidRPr="00B40E11">
        <w:rPr>
          <w:rFonts w:ascii="Calibri" w:hAnsi="Calibri" w:cs="Calibri"/>
          <w:color w:val="212121"/>
          <w:sz w:val="22"/>
          <w:szCs w:val="22"/>
        </w:rPr>
        <w:t xml:space="preserve">, </w:t>
      </w:r>
      <w:r w:rsidRPr="00B40E11">
        <w:rPr>
          <w:rFonts w:ascii="Calibri" w:hAnsi="Calibri" w:cs="Calibri"/>
          <w:color w:val="467886"/>
          <w:sz w:val="22"/>
          <w:szCs w:val="22"/>
          <w:u w:val="single"/>
        </w:rPr>
        <w:t>602 766 398</w:t>
      </w:r>
      <w:r w:rsidRPr="00B40E11">
        <w:rPr>
          <w:rFonts w:ascii="Calibri" w:hAnsi="Calibri" w:cs="Calibri"/>
          <w:color w:val="212121"/>
          <w:sz w:val="22"/>
          <w:szCs w:val="22"/>
        </w:rPr>
        <w:t xml:space="preserve">, </w:t>
      </w:r>
      <w:hyperlink r:id="rId17">
        <w:r w:rsidRPr="00B40E11">
          <w:rPr>
            <w:rFonts w:ascii="Calibri" w:hAnsi="Calibri" w:cs="Calibri"/>
            <w:color w:val="467886"/>
            <w:sz w:val="22"/>
            <w:szCs w:val="22"/>
            <w:u w:val="single"/>
          </w:rPr>
          <w:t>michaela.juracakova@havaspr.com</w:t>
        </w:r>
      </w:hyperlink>
      <w:r w:rsidRPr="00B40E11"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00000023" w14:textId="77777777" w:rsidR="00385FDF" w:rsidRPr="00B40E11" w:rsidRDefault="00096150">
      <w:pPr>
        <w:pBdr>
          <w:top w:val="nil"/>
          <w:left w:val="nil"/>
          <w:bottom w:val="nil"/>
          <w:right w:val="nil"/>
          <w:between w:val="nil"/>
        </w:pBdr>
        <w:spacing w:before="280" w:after="120"/>
        <w:rPr>
          <w:rFonts w:ascii="Calibri" w:hAnsi="Calibri" w:cs="Calibri"/>
          <w:color w:val="467886"/>
          <w:sz w:val="22"/>
          <w:szCs w:val="22"/>
          <w:u w:val="single"/>
        </w:rPr>
      </w:pPr>
      <w:r w:rsidRPr="00B40E11">
        <w:rPr>
          <w:rFonts w:ascii="Calibri" w:hAnsi="Calibri" w:cs="Calibri"/>
          <w:color w:val="212121"/>
          <w:sz w:val="22"/>
          <w:szCs w:val="22"/>
        </w:rPr>
        <w:t xml:space="preserve">Anna Soldátová, </w:t>
      </w:r>
      <w:hyperlink r:id="rId18">
        <w:r w:rsidRPr="00B40E11">
          <w:rPr>
            <w:rFonts w:ascii="Calibri" w:hAnsi="Calibri" w:cs="Calibri"/>
            <w:color w:val="467886"/>
            <w:sz w:val="22"/>
            <w:szCs w:val="22"/>
            <w:u w:val="single"/>
          </w:rPr>
          <w:t>724 652 308</w:t>
        </w:r>
      </w:hyperlink>
      <w:r w:rsidRPr="00B40E11">
        <w:rPr>
          <w:rFonts w:ascii="Calibri" w:hAnsi="Calibri" w:cs="Calibri"/>
          <w:color w:val="212121"/>
          <w:sz w:val="22"/>
          <w:szCs w:val="22"/>
        </w:rPr>
        <w:t xml:space="preserve">, </w:t>
      </w:r>
      <w:hyperlink r:id="rId19">
        <w:r w:rsidRPr="00B40E11">
          <w:rPr>
            <w:rFonts w:ascii="Calibri" w:hAnsi="Calibri" w:cs="Calibri"/>
            <w:color w:val="467886"/>
            <w:sz w:val="22"/>
            <w:szCs w:val="22"/>
            <w:u w:val="single"/>
          </w:rPr>
          <w:t>anna.soldatova@havaspr.com</w:t>
        </w:r>
      </w:hyperlink>
    </w:p>
    <w:p w14:paraId="00000024" w14:textId="77777777" w:rsidR="00385FDF" w:rsidRPr="00B40E11" w:rsidRDefault="00385FDF">
      <w:pPr>
        <w:rPr>
          <w:rFonts w:ascii="Calibri" w:eastAsia="Calibri" w:hAnsi="Calibri" w:cs="Calibri"/>
          <w:sz w:val="22"/>
          <w:szCs w:val="22"/>
        </w:rPr>
      </w:pPr>
    </w:p>
    <w:sectPr w:rsidR="00385FDF" w:rsidRPr="00B40E11">
      <w:headerReference w:type="default" r:id="rId2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73E0" w14:textId="77777777" w:rsidR="000569A2" w:rsidRDefault="000569A2">
      <w:r>
        <w:separator/>
      </w:r>
    </w:p>
  </w:endnote>
  <w:endnote w:type="continuationSeparator" w:id="0">
    <w:p w14:paraId="1E1A39A8" w14:textId="77777777" w:rsidR="000569A2" w:rsidRDefault="0005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7CAC" w14:textId="77777777" w:rsidR="000569A2" w:rsidRDefault="000569A2">
      <w:r>
        <w:separator/>
      </w:r>
    </w:p>
  </w:footnote>
  <w:footnote w:type="continuationSeparator" w:id="0">
    <w:p w14:paraId="1428BAAB" w14:textId="77777777" w:rsidR="000569A2" w:rsidRDefault="0005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385FDF" w:rsidRDefault="000961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4457BC2" wp14:editId="07777777">
          <wp:simplePos x="0" y="0"/>
          <wp:positionH relativeFrom="margin">
            <wp:posOffset>5179428</wp:posOffset>
          </wp:positionH>
          <wp:positionV relativeFrom="margin">
            <wp:posOffset>-692083</wp:posOffset>
          </wp:positionV>
          <wp:extent cx="1007110" cy="561340"/>
          <wp:effectExtent l="0" t="0" r="0" b="0"/>
          <wp:wrapSquare wrapText="bothSides" distT="0" distB="0" distL="114300" distR="114300"/>
          <wp:docPr id="1994646970" name="image2.png" descr="Obsah obrázku Písmo, Grafika, logo, grafický desig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Písmo, Grafika, logo, grafický design&#10;&#10;Popis byl vytvořen automaticky"/>
                  <pic:cNvPicPr preferRelativeResize="0"/>
                </pic:nvPicPr>
                <pic:blipFill>
                  <a:blip r:embed="rId1"/>
                  <a:srcRect l="8235" t="11641" r="9411" b="23503"/>
                  <a:stretch>
                    <a:fillRect/>
                  </a:stretch>
                </pic:blipFill>
                <pic:spPr>
                  <a:xfrm>
                    <a:off x="0" y="0"/>
                    <a:ext cx="1007110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45D1962" wp14:editId="07777777">
          <wp:simplePos x="0" y="0"/>
          <wp:positionH relativeFrom="column">
            <wp:posOffset>-505459</wp:posOffset>
          </wp:positionH>
          <wp:positionV relativeFrom="paragraph">
            <wp:posOffset>-19846</wp:posOffset>
          </wp:positionV>
          <wp:extent cx="968375" cy="202565"/>
          <wp:effectExtent l="0" t="0" r="0" b="0"/>
          <wp:wrapSquare wrapText="bothSides" distT="0" distB="0" distL="114300" distR="114300"/>
          <wp:docPr id="1994646971" name="image1.png" descr="Obsah obrázku černá, tm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černá, tma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" cy="202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2DA3"/>
    <w:multiLevelType w:val="multilevel"/>
    <w:tmpl w:val="FEE2D1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DF"/>
    <w:rsid w:val="000569A2"/>
    <w:rsid w:val="00060C29"/>
    <w:rsid w:val="000930B2"/>
    <w:rsid w:val="00096150"/>
    <w:rsid w:val="000C61A3"/>
    <w:rsid w:val="000E0593"/>
    <w:rsid w:val="00124A6F"/>
    <w:rsid w:val="002441D2"/>
    <w:rsid w:val="00272DF1"/>
    <w:rsid w:val="002D4AB0"/>
    <w:rsid w:val="003648CE"/>
    <w:rsid w:val="00385FDF"/>
    <w:rsid w:val="004A7A6A"/>
    <w:rsid w:val="005C782A"/>
    <w:rsid w:val="00672D46"/>
    <w:rsid w:val="006772BB"/>
    <w:rsid w:val="00693CB6"/>
    <w:rsid w:val="006A77D2"/>
    <w:rsid w:val="006F15DB"/>
    <w:rsid w:val="00846971"/>
    <w:rsid w:val="008C5BA6"/>
    <w:rsid w:val="00952D4D"/>
    <w:rsid w:val="009E3C98"/>
    <w:rsid w:val="00A778BF"/>
    <w:rsid w:val="00AB49B6"/>
    <w:rsid w:val="00AE49C0"/>
    <w:rsid w:val="00B40E11"/>
    <w:rsid w:val="00CD647A"/>
    <w:rsid w:val="00EC5CB7"/>
    <w:rsid w:val="00F15643"/>
    <w:rsid w:val="00FA6413"/>
    <w:rsid w:val="00FB2E73"/>
    <w:rsid w:val="00FB63AD"/>
    <w:rsid w:val="00FC4D02"/>
    <w:rsid w:val="00FD63F8"/>
    <w:rsid w:val="00FF3AD3"/>
    <w:rsid w:val="028D79A4"/>
    <w:rsid w:val="0FC59824"/>
    <w:rsid w:val="14B08154"/>
    <w:rsid w:val="216C5FD4"/>
    <w:rsid w:val="3383F738"/>
    <w:rsid w:val="364F6505"/>
    <w:rsid w:val="372F6B9E"/>
    <w:rsid w:val="4005EE8B"/>
    <w:rsid w:val="42F20D94"/>
    <w:rsid w:val="4740A4C5"/>
    <w:rsid w:val="69981D85"/>
    <w:rsid w:val="6FCEDBAF"/>
    <w:rsid w:val="73D1D74E"/>
    <w:rsid w:val="77799001"/>
    <w:rsid w:val="7C2DB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92420"/>
  <w15:docId w15:val="{3D252165-8677-0849-8D55-E54C80FF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38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38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38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38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38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38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38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38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38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4C38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C38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38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38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382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382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382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382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382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3824"/>
    <w:rPr>
      <w:rFonts w:eastAsiaTheme="majorEastAsia" w:cstheme="majorBidi"/>
      <w:color w:val="272727" w:themeColor="text1" w:themeTint="D8"/>
    </w:rPr>
  </w:style>
  <w:style w:type="character" w:customStyle="1" w:styleId="NzevChar">
    <w:name w:val="Název Char"/>
    <w:basedOn w:val="Standardnpsmoodstavce"/>
    <w:link w:val="Nzev"/>
    <w:uiPriority w:val="10"/>
    <w:rsid w:val="004C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160"/>
    </w:pPr>
    <w:rPr>
      <w:color w:val="595959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C38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C382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C382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C382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C382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C38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C382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C3824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Standardnpsmoodstavce"/>
    <w:rsid w:val="004C3824"/>
  </w:style>
  <w:style w:type="character" w:customStyle="1" w:styleId="apple-converted-space">
    <w:name w:val="apple-converted-space"/>
    <w:basedOn w:val="Standardnpsmoodstavce"/>
    <w:rsid w:val="004C3824"/>
  </w:style>
  <w:style w:type="character" w:customStyle="1" w:styleId="eop">
    <w:name w:val="eop"/>
    <w:basedOn w:val="Standardnpsmoodstavce"/>
    <w:rsid w:val="004C3824"/>
  </w:style>
  <w:style w:type="paragraph" w:customStyle="1" w:styleId="paragraph">
    <w:name w:val="paragraph"/>
    <w:basedOn w:val="Normln"/>
    <w:rsid w:val="004C38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rdnpsmoodstavce"/>
    <w:rsid w:val="004C3824"/>
  </w:style>
  <w:style w:type="paragraph" w:styleId="Zhlav">
    <w:name w:val="header"/>
    <w:basedOn w:val="Normln"/>
    <w:link w:val="ZhlavChar"/>
    <w:uiPriority w:val="99"/>
    <w:unhideWhenUsed/>
    <w:rsid w:val="00545F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FCE"/>
  </w:style>
  <w:style w:type="paragraph" w:styleId="Zpat">
    <w:name w:val="footer"/>
    <w:basedOn w:val="Normln"/>
    <w:link w:val="ZpatChar"/>
    <w:uiPriority w:val="99"/>
    <w:unhideWhenUsed/>
    <w:rsid w:val="00545F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5FC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3CC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3C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13CC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13CCC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CC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E3787"/>
    <w:rPr>
      <w:color w:val="96607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36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6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6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6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623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031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ze">
    <w:name w:val="Revision"/>
    <w:hidden/>
    <w:uiPriority w:val="99"/>
    <w:semiHidden/>
    <w:rsid w:val="004A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library.wiley.com/doi/10.1111/exd.14843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ediatriepropraxi.cz/pdfs/ped/2021/01/06.pdf" TargetMode="External"/><Relationship Id="rId17" Type="http://schemas.openxmlformats.org/officeDocument/2006/relationships/hyperlink" Target="mailto:michaela.juracakova@havasp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ses.cz/id/3pqxw3/3714619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library.wiley.com/doi/10.1111/cea.1427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len.cz/pdfs/der/2009/03/03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na.soldatova@havasp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len.cz/pdfs/der/2009/03/03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a1A6BdvzbH+fJcY/v5HPbotLQQ==">CgMxLjAaGgoBMBIVChMIBCoPCgtBQUFCSEZ5N0dfcxABGhoKATESFQoTCAQqDwoLQUFBQkhGeTdHX3MQAhoaCgEyEhUKEwgEKg8KC0FBQUJIRnk3R19zEAEaGgoBMxIVChMIBCoPCgtBQUFCSEZ5N0dfcxABGhoKATQSFQoTCAQqDwoLQUFBQkhGeTdHX3MQAhoaCgE1EhUKEwgEKg8KC0FBQUJIRnk3R19zEAIaGgoBNhIVChMIBCoPCgtBQUFCSEZ5N0dfcxACGhoKATcSFQoTCAQqDwoLQUFBQkhGeTdHX3MQAhoaCgE4EhUKEwgEKg8KC0FBQUJIRnk3R19zEAMaGgoBORIVChMIBCoPCgtBQUFCSEZ5N0hCZxABGhsKAjEwEhUKEwgEKg8KC0FBQUJIRnk3SEJnEAIaGwoCMTESFQoTCAQqDwoLQUFBQkhGeTdIQm8QARobCgIxMhIVChMIBCoPCgtBQUFCSEZ5N0hCbxABGhsKAjEzEhUKEwgEKg8KC0FBQUJIRnk3SEJvEAEaGwoCMTQSFQoTCAQqDwoLQUFBQkhGeTdIQm8QAhobCgIxNRIVChMIBCoPCgtBQUFCSEZ5N0hCbxACGhsKAjE2EhUKEwgEKg8KC0FBQUJIRnk3SEJvEAQaNgoCMTcSMAoEOgIIAgoTCAQqDwoLQUFBQkhGeTdIQm8QBAoTCAQqDwoLQUFBQkhGeTdIQm8QAxooCgIxOBIiCiAIBCocCgtBQUFCR1ljWnpPWRAIGgtBQUFCR1ljWnpPWRobCgIxORIVChMIBCoPCgtBQUFCSEZ5N0dfcxACGhsKAjIwEhUKEwgEKg8KC0FBQUJIRnk3R19zEAIaGwoCMjESFQoTCAQqDwoLQUFBQkhGeTdHX3MQAiKQAgoLQUFBQkdhRFI0VjgS2gEKC0FBQUJHYURSNFY4EgtBQUFCR2FEUjRWOBoNCgl0ZXh0L2h0bWwSACIOCgp0ZXh0L3BsYWluEgAqGyIVMTEzMzU1MDExNDA0Njc3OTczMzgwKAA4ADDa9ILK2jE48vuCytoxSjoKJGFwcGxpY2F0aW9uL3ZuZC5nb29nbGUtYXBwcy5kb2NzLm1kcxoSwtfa5AEMEgoKBgoAEBQYABABWgxqYWc3bGhwZnE0OHpyAiAAeACCARRzdWdnZXN0LmR0NGo4bnlwcDNjZpoBBggAEAAYALABALgBABja9ILK2jEg8vuCytoxMABCFHN1Z2dlc3QuZHQ0ajhueXBwM2NmItUECgtBQUFCSEZ5N0dfcxKfBAoLQUFBQkhGeTdHX3MSC0FBQUJIRnk3R19zGg0KCXRleHQvaHRtbBIAIg4KCnRleHQvcGxhaW4SACobIhUxMDE4NjI3NTA5Nzc0NzQ0MDA0MjgoADgAMMXN8OzcMTju9PHs3DFK/gIKJGFwcGxpY2F0aW9uL3ZuZC5nb29nbGUtYXBwcy5kb2NzLm1kcxrVAsLX2uQBzgIK+wEKeApyU3bEm2TEjcOtIG8gdG9tIG7DoXLFr3N0IGTEm3TDrSBzIGF0b3BpY2tvdSBkZXJtYXRpdGlkb3UsIGt0ZXLDqSB0dm/FmcOtIGHFviBwxJt0aW51IGtsaWVudMWvIHByYWt0aWNrw71jaCBwZWRpYXRyEAEYARJ9CndTdsSbZMSNw60gbyB0b20gbsOhcsWvc3QgZMSbdMOtIHMga2/Fvm7DrW1pIHByb2Jsw6lteSwga3RlcsOpIG55bsOtIHR2b8WZw60gcMWZaWJsacW+bsSbIDIwICUgdsWhZWNoIHBhY2llbnTFryB2IG9yZGluYRABGAEYARI2CjIKLGh0dHBzOi8vd3d3LnNvbGVuLmN6L3BkZnMvZGVyLzIwMDkvMDMvMDMucGRmEAQYABABEgoKBgoAEBQYABABGgoKBgoAEBQYABABWgw1eXMxMGNvZ3JpaHVyAiAAeACCARRzdWdnZXN0LjIybmszODNzeml5ZpoBBggAEAAYALABALgBABjFzfDs3DEg7vTx7NwxMABCFHN1Z2dlc3QuMjJuazM4M3N6aXlmIvYDCgtBQUFCSEZ5N0hCbxLAAwoLQUFBQkhGeTdIQm8SC0FBQUJIRnk3SEJvGg0KCXRleHQvaHRtbBIAIg4KCnRleHQvcGxhaW4SACobIhUxMDE4NjI3NTA5Nzc0NzQ0MDA0MjgoADgAMNSRnu3cMTj3x57t3DFKnwIKJGFwcGxpY2F0aW9uL3ZuZC5nb29nbGUtYXBwcy5kb2NzLm1kcxr2AcLX2uQB7wEK7AEKbApmTEFOR0FOLCBTaW7DqWFkIE3DoWlyZSBhbmQgY29sbGVjdGl2ZS4gVHJlbmRzIGluIGVjemVtYSBwcmV2YWxlbmNlIGluIGNoaWxkcmVuIGFuZCBhZG9sZXNjZW50czogQSBHbG9iEAEYARJ6CnTEjEFQS09Ww4EsIMWgdMSbcMOhbmthLiBOZWpjzIxhc3RlzIxqc8yMw60ga296zIxuw60gY2hvcm9ieSB2IGRlzIx0c2tlzIFtIHZlzIxrdSBhIGplamljaCBsZcyBY8yMYmEuIERlcm1hdG9sb2dpZSBwchABGAEYAVoMNDh5OG16cnA3ajVmcgIgAHgAggEUc3VnZ2VzdC54anE2c3U4cmN6YmmaAQYIABAAGACwAQC4AQAY1JGe7dwxIPfHnu3cMTAAQhRzdWdnZXN0LnhqcTZzdThyY3piaSLkAwoLQUFBQkdZY1p6T1kSugMKC0FBQUJHWWNaek9ZEgtBQUFCR1ljWnpPWRpPCgl0ZXh0L2h0bWwSQlZlIGZpbsOhbG7DrSB2ZXJ6aSBvZHN0cmFuw61tZSBvcGFrdWrDrWPDrSBzZSB6ZHJvaiDEjS41IHYgc2V6bmFtdSJQCgp0ZXh0L3BsYWluEkJWZSBmaW7DoWxuw60gdmVyemkgb2RzdHJhbsOtbWUgb3Bha3Vqw61jw60gc2UgemRyb2ogxI0uNSB2IHNlem5hbXUqRwoOQW5uYSBTb2xkYXRvdmEaNS8vc3NsLmdzdGF0aWMuY29tL2RvY3MvY29tbW9uL2JsdWVfc2lsaG91ZXR0ZTk2LTAucG5nMMDl6dnYMTjA5enZ2DFySQoOQW5uYSBTb2xkYXRvdmEaNwo1Ly9zc2wuZ3N0YXRpYy5jb20vZG9jcy9jb21tb24vYmx1ZV9zaWxob3VldHRlOTYtMC5wbmd4AIgBAZoBBggAEAAYAKoBRBJCVmUgZmluw6FsbsOtIHZlcnppIG9kc3RyYW7DrW1lIG9wYWt1asOtY8OtIHNlIHpkcm9qIMSNLjUgdiBzZXpuYW11sAEAuAEBGMDl6dnYMSDA5enZ2DEwAEIIa2l4LmNtdDEinAIKC0FBQUJIRnk3SEJnEuYBCgtBQUFCSEZ5N0hCZxILQUFBQkhGeTdIQmcaDQoJdGV4dC9odG1sEgAiDgoKdGV4dC9wbGFpbhIAKhsiFTEwMTg2Mjc1MDk3NzQ3NDQwMDQyOCgAOAAwl9+c7dwxOOnunO3cMUpGCiRhcHBsaWNhdGlvbi92bmQuZ29vZ2xlLWFwcHMuZG9jcy5tZHMaHsLX2uQBGAoWCggKAjIwEAEYABIICgIxNRABGAAYAVoMMzM0d2Z0Zmh3dmpucgIgAHgAggEUc3VnZ2VzdC5raWViMXg0Z2ZsaGqaAQYIABAAGACwAQC4AQAYl9+c7dwxIOnunO3cMTAAQhRzdWdnZXN0LmtpZWIxeDRnZmxoajIOaC5wZGpib29nYWZoemQ4AGopChRzdWdnZXN0Lnh6b2pvYTgyb3VrYhIRTGVua2EgQ2h1ZG9tZWxvdmFqKQoUc3VnZ2VzdC5kdDRqOG55cHAzY2YSEUxlbmthIENodWRvbWVsb3ZhaikKFHN1Z2dlc3QuOHBvZjJrOXRscGJmEhFMZW5rYSBDaHVkb21lbG92YWooChRzdWdnZXN0LjhyMWJqZ2F4dmljYhIQQW5uYSBTb2xkw6F0b3bDoWopChRzdWdnZXN0LnNvOXQybmZ4bXNmYxIRTGVua2EgQ2h1ZG9tZWxvdmFqKQoUc3VnZ2VzdC5wcDY4b3Jpc3BvcHoSEUxlbmthIENodWRvbWVsb3ZhaikKFHN1Z2dlc3QuZmhqaWMxYjBmODQ3EhFMZW5rYSBDaHVkb21lbG92YWopChRzdWdnZXN0LmFpb2tzdjdueWVlNRIRTGVua2EgQ2h1ZG9tZWxvdmFqKQoUc3VnZ2VzdC40eGgzdjd5M2w0M3ISEUxlbmthIENodWRvbWVsb3ZhaikKFHN1Z2dlc3QucGRqYjY3eXdwYmJyEhFMZW5rYSBDaHVkb21lbG92YWopChRzdWdnZXN0Lnc0Y3ltOGY5NGprNBIRTGVua2EgQ2h1ZG9tZWxvdmFqKQoUc3VnZ2VzdC5mOWxrMGVxMDl2YnASEUxlbmthIENodWRvbWVsb3ZhaikKFHN1Z2dlc3QuZng1MDJvbjk4YWJlEhFMZW5rYSBDaHVkb21lbG92YWopChRzdWdnZXN0LnM0NmVzZXZ3M214YxIRTGVua2EgQ2h1ZG9tZWxvdmFqKQoUc3VnZ2VzdC5weWx1NXE5aHZmdm0SEUxlbmthIENodWRvbWVsb3ZhaikKFHN1Z2dlc3QuZGM2YWVxaDg2OG8zEhFMZW5rYSBDaHVkb21lbG92YWopChRzdWdnZXN0LmNuOHc2MGtvbndjcBIRTGVua2EgQ2h1ZG9tZWxvdmFqKAoUc3VnZ2VzdC4yMm5rMzgzc3ppeWYSEEFubmEgU29sZMOhdG92w6FqKQoUc3VnZ2VzdC50YTkycWZueTdubzgSEUxlbmthIENodWRvbWVsb3ZhaikKFHN1Z2dlc3QuNnhsMGszanJrY2VvEhFMZW5rYSBDaHVkb21lbG92YWopChRzdWdnZXN0LmZxNnN3cWlrY25lMBIRTGVua2EgQ2h1ZG9tZWxvdmFqKQoUc3VnZ2VzdC5mc283OXduc3R1NmcSEUxlbmthIENodWRvbWVsb3ZhaikKFHN1Z2dlc3QuZjlkaWVyOWtobjRiEhFMZW5rYSBDaHVkb21lbG92YWopChRzdWdnZXN0Lm5iaWU1NndkeDZrNhIRTGVua2EgQ2h1ZG9tZWxvdmFqKQoUc3VnZ2VzdC40eDlrd3prd3FvNzASEUxlbmthIENodWRvbWVsb3ZhaikKFHN1Z2dlc3QubDZ5c253YWM0enJrEhFMZW5rYSBDaHVkb21lbG92YWopChRzdWdnZXN0Lm13NDMzanN5ejg2MxIRTGVua2EgQ2h1ZG9tZWxvdmFqKQoUc3VnZ2VzdC41cWNqeXF5aTRrYXQSEUxlbmthIENodWRvbWVsb3ZhaikKFHN1Z2dlc3QucjUwcGhpZTI0NWc3EhFMZW5rYSBDaHVkb21lbG92YWopChRzdWdnZXN0Lndlajd1czgzY3NuaRIRTGVua2EgQ2h1ZG9tZWxvdmFqKQoUc3VnZ2VzdC51eXdocnA5eW9oaXYSEUxlbmthIENodWRvbWVsb3ZhaikKFHN1Z2dlc3Quc25qcGZzaTF4dW40EhFMZW5rYSBDaHVkb21lbG92YWopChRzdWdnZXN0Lmtqd3BleWhidmdmbBIRTGVua2EgQ2h1ZG9tZWxvdmFqKQoUc3VnZ2VzdC5hcHVzZTJrZ3BocmwSEUxlbmthIENodWRvbWVsb3ZhaikKFHN1Z2dlc3QucGUwdHFoODluZTRlEhFMZW5rYSBDaHVkb21lbG92YWopChRzdWdnZXN0LmVrMnZoMWYzcnM5dxIRTGVua2EgQ2h1ZG9tZWxvdmFqKQoUc3VnZ2VzdC5vc3ZpNW52dWpkamESEUxlbmthIENodWRvbWVsb3ZhaikKFHN1Z2dlc3QubDEydGRzOGVhajBqEhFMZW5rYSBDaHVkb21lbG92YWopChRzdWdnZXN0LngxdTE1eGw1ZXZ5NBIRTGVua2EgQ2h1ZG9tZWxvdmFqKQoUc3VnZ2VzdC5pajB6Z3JzemRhOXkSEUxlbmthIENodWRvbWVsb3ZhaikKFHN1Z2dlc3QudXBkazhhd2d4bzE1EhFMZW5rYSBDaHVkb21lbG92YWopChRzdWdnZXN0LmU2MGxldWF0czc4MRIRTGVua2EgQ2h1ZG9tZWxvdmFqKQoUc3VnZ2VzdC50cnNzNnlsdmg3dWoSEUxlbmthIENodWRvbWVsb3ZhaigKE3N1Z2dlc3QuYzd4NmIxeTd5YXgSEUxlbmthIENodWRvbWVsb3ZhaikKFHN1Z2dlc3QubXZxaDhiODFveW11EhFMZW5rYSBDaHVkb21lbG92YWopChRzdWdnZXN0Lmt6NDQ4ZjlxZGltZRIRTGVua2EgQ2h1ZG9tZWxvdmFqKQoUc3VnZ2VzdC5lbm90MmxzczJkczcSEUxlbmthIENodWRvbWVsb3ZhaikKFHN1Z2dlc3QubDlkcnR2aXFlbTdnEhFMZW5rYSBDaHVkb21lbG92YWopChRzdWdnZXN0LjdsMTMwaWU2dWlnYhIRTGVua2EgQ2h1ZG9tZWxvdmFqKQoUc3VnZ2VzdC5rOHB6cmozYWQ4bzgSEUxlbmthIENodWRvbWVsb3ZhaikKFHN1Z2dlc3QubnQwOThhYXBycHRvEhFMZW5rYSBDaHVkb21lbG92YWooChRzdWdnZXN0LnhqcTZzdThyY3piaRIQQW5uYSBTb2xkw6F0b3bDoWopChRzdWdnZXN0LnhrNmdyem8ybnFoZxIRTGVua2EgQ2h1ZG9tZWxvdmFqKAoUc3VnZ2VzdC5raWViMXg0Z2ZsaGoSEEFubmEgU29sZMOhdG92w6FqKQoUc3VnZ2VzdC5hbHdpc3dkZDA5a2MSEUxlbmthIENodWRvbWVsb3ZhaikKFHN1Z2dlc3QuM2ZqODVmbnhua3lqEhFMZW5rYSBDaHVkb21lbG92YWopChRzdWdnZXN0Lm85MXhtZTN4cXdschIRTGVua2EgQ2h1ZG9tZWxvdmFqKQoUc3VnZ2VzdC5yY3gxd3lpMXZibHoSEUxlbmthIENodWRvbWVsb3ZhaikKFHN1Z2dlc3QucGlhcW1odWhjcTc2EhFMZW5rYSBDaHVkb21lbG92YWopChRzdWdnZXN0LnJtZmJwMWd5M3g5dhIRTGVua2EgQ2h1ZG9tZWxvdmFqKAoUc3VnZ2VzdC5kdzJvZHpuYnU1MDESEEFubmEgU29sZMOhdG92w6FqKQoUc3VnZ2VzdC4ydWVvdXphcXU2czASEUxlbmthIENodWRvbWVsb3ZhaikKFHN1Z2dlc3QuaXlheXl5anp2Z2Q4EhFMZW5rYSBDaHVkb21lbG92YWopChRzdWdnZXN0Lnk3b2E4eGNrZHc0bhIRTGVua2EgQ2h1ZG9tZWxvdmFqKQoUc3VnZ2VzdC5tbG13dWxrcGgwN3QSEUxlbmthIENodWRvbWVsb3ZhaikKFHN1Z2dlc3QubGlhamJwZDBsdGdrEhFMZW5rYSBDaHVkb21lbG92YWopChRzdWdnZXN0Lm5kZmd0N2UzczlpZxIRTGVua2EgQ2h1ZG9tZWxvdmFqKQoUc3VnZ2VzdC5iY3dsMjVhdnRoa3MSEUxlbmthIENodWRvbWVsb3ZhaikKFHN1Z2dlc3QucnN1cmljOHJoa243EhFMZW5rYSBDaHVkb21lbG92YXIhMUpQLVlpcjNLVVZ0VkhRYWlMRDZPVUtRT09aTnRMTW5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8" ma:contentTypeDescription="Create a new document." ma:contentTypeScope="" ma:versionID="21050307d9d05248f27d07c2750eb3a0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51fc53c7dd63812d8bbc44280823331a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A07823-2990-4BC1-A494-6C078C917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BF78C-F287-4FE0-A94B-D976C8E6A365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customXml/itemProps4.xml><?xml version="1.0" encoding="utf-8"?>
<ds:datastoreItem xmlns:ds="http://schemas.openxmlformats.org/officeDocument/2006/customXml" ds:itemID="{A7174436-9A6F-454A-84B1-02AEFBDEA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902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Soldatova</dc:creator>
  <cp:lastModifiedBy>Anna Soldatova</cp:lastModifiedBy>
  <cp:revision>34</cp:revision>
  <dcterms:created xsi:type="dcterms:W3CDTF">2024-02-08T10:46:00Z</dcterms:created>
  <dcterms:modified xsi:type="dcterms:W3CDTF">2024-02-27T16:53:00Z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